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AE9" w:rsidRDefault="0084119F" w:rsidP="00231AE9">
      <w:pPr>
        <w:spacing w:after="0" w:line="240" w:lineRule="auto"/>
        <w:rPr>
          <w:rFonts w:ascii="Times New Roman" w:eastAsia="Times New Roman" w:hAnsi="Times New Roman" w:cs="Times New Roman"/>
          <w:b/>
          <w:sz w:val="28"/>
          <w:szCs w:val="28"/>
        </w:rPr>
      </w:pPr>
      <w:bookmarkStart w:id="0" w:name="_GoBack"/>
      <w:proofErr w:type="spellStart"/>
      <w:r w:rsidRPr="0084119F">
        <w:rPr>
          <w:rFonts w:ascii="Times New Roman" w:eastAsia="Times New Roman" w:hAnsi="Times New Roman" w:cs="Times New Roman"/>
          <w:b/>
          <w:sz w:val="28"/>
          <w:szCs w:val="28"/>
        </w:rPr>
        <w:t>Elective</w:t>
      </w:r>
      <w:proofErr w:type="spellEnd"/>
      <w:r w:rsidRPr="0084119F">
        <w:rPr>
          <w:rFonts w:ascii="Times New Roman" w:eastAsia="Times New Roman" w:hAnsi="Times New Roman" w:cs="Times New Roman"/>
          <w:b/>
          <w:sz w:val="28"/>
          <w:szCs w:val="28"/>
        </w:rPr>
        <w:t xml:space="preserve"> </w:t>
      </w:r>
      <w:proofErr w:type="spellStart"/>
      <w:r w:rsidRPr="0084119F">
        <w:rPr>
          <w:rFonts w:ascii="Times New Roman" w:eastAsia="Times New Roman" w:hAnsi="Times New Roman" w:cs="Times New Roman"/>
          <w:b/>
          <w:sz w:val="28"/>
          <w:szCs w:val="28"/>
        </w:rPr>
        <w:t>subjects</w:t>
      </w:r>
      <w:proofErr w:type="spellEnd"/>
    </w:p>
    <w:bookmarkEnd w:id="0"/>
    <w:p w:rsidR="0084119F" w:rsidRPr="0084119F" w:rsidRDefault="0084119F" w:rsidP="00231AE9">
      <w:pPr>
        <w:spacing w:after="0" w:line="240" w:lineRule="auto"/>
        <w:rPr>
          <w:rFonts w:ascii="Times New Roman" w:eastAsia="Times New Roman" w:hAnsi="Times New Roman" w:cs="Times New Roman"/>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7513"/>
      </w:tblGrid>
      <w:tr w:rsidR="00231AE9" w:rsidRPr="00231AE9" w:rsidTr="00231AE9">
        <w:tc>
          <w:tcPr>
            <w:tcW w:w="2411" w:type="dxa"/>
            <w:tcBorders>
              <w:top w:val="single" w:sz="4" w:space="0" w:color="auto"/>
              <w:left w:val="single" w:sz="4" w:space="0" w:color="auto"/>
              <w:bottom w:val="single" w:sz="4" w:space="0" w:color="auto"/>
              <w:right w:val="single" w:sz="4" w:space="0" w:color="auto"/>
            </w:tcBorders>
            <w:shd w:val="clear" w:color="auto" w:fill="auto"/>
          </w:tcPr>
          <w:p w:rsidR="00231AE9" w:rsidRPr="00231AE9" w:rsidRDefault="0084119F" w:rsidP="00231AE9">
            <w:pPr>
              <w:spacing w:after="0" w:line="240" w:lineRule="auto"/>
              <w:jc w:val="both"/>
              <w:rPr>
                <w:rFonts w:ascii="Times New Roman" w:hAnsi="Times New Roman"/>
                <w:sz w:val="24"/>
                <w:szCs w:val="24"/>
              </w:rPr>
            </w:pPr>
            <w:proofErr w:type="spellStart"/>
            <w:r w:rsidRPr="0084119F">
              <w:rPr>
                <w:rFonts w:ascii="Times New Roman" w:hAnsi="Times New Roman"/>
                <w:sz w:val="24"/>
                <w:szCs w:val="24"/>
              </w:rPr>
              <w:t>Name</w:t>
            </w:r>
            <w:proofErr w:type="spellEnd"/>
            <w:r w:rsidRPr="0084119F">
              <w:rPr>
                <w:rFonts w:ascii="Times New Roman" w:hAnsi="Times New Roman"/>
                <w:sz w:val="24"/>
                <w:szCs w:val="24"/>
              </w:rPr>
              <w:t xml:space="preserve"> </w:t>
            </w:r>
            <w:proofErr w:type="spellStart"/>
            <w:r w:rsidRPr="0084119F">
              <w:rPr>
                <w:rFonts w:ascii="Times New Roman" w:hAnsi="Times New Roman"/>
                <w:sz w:val="24"/>
                <w:szCs w:val="24"/>
              </w:rPr>
              <w:t>of</w:t>
            </w:r>
            <w:proofErr w:type="spellEnd"/>
            <w:r w:rsidRPr="0084119F">
              <w:rPr>
                <w:rFonts w:ascii="Times New Roman" w:hAnsi="Times New Roman"/>
                <w:sz w:val="24"/>
                <w:szCs w:val="24"/>
              </w:rPr>
              <w:t xml:space="preserve"> </w:t>
            </w:r>
            <w:proofErr w:type="spellStart"/>
            <w:r w:rsidRPr="0084119F">
              <w:rPr>
                <w:rFonts w:ascii="Times New Roman" w:hAnsi="Times New Roman"/>
                <w:sz w:val="24"/>
                <w:szCs w:val="24"/>
              </w:rPr>
              <w:t>the</w:t>
            </w:r>
            <w:proofErr w:type="spellEnd"/>
            <w:r w:rsidRPr="0084119F">
              <w:rPr>
                <w:rFonts w:ascii="Times New Roman" w:hAnsi="Times New Roman"/>
                <w:sz w:val="24"/>
                <w:szCs w:val="24"/>
              </w:rPr>
              <w:t xml:space="preserve"> </w:t>
            </w:r>
            <w:proofErr w:type="spellStart"/>
            <w:r w:rsidRPr="0084119F">
              <w:rPr>
                <w:rFonts w:ascii="Times New Roman" w:hAnsi="Times New Roman"/>
                <w:sz w:val="24"/>
                <w:szCs w:val="24"/>
              </w:rPr>
              <w:t>discipline</w:t>
            </w:r>
            <w:proofErr w:type="spellEnd"/>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231AE9" w:rsidRPr="00231AE9" w:rsidRDefault="0084119F" w:rsidP="00231AE9">
            <w:pPr>
              <w:spacing w:after="0" w:line="240" w:lineRule="auto"/>
              <w:jc w:val="both"/>
              <w:rPr>
                <w:rFonts w:ascii="Times New Roman" w:hAnsi="Times New Roman" w:cs="Times New Roman"/>
                <w:sz w:val="24"/>
                <w:szCs w:val="24"/>
              </w:rPr>
            </w:pPr>
            <w:proofErr w:type="spellStart"/>
            <w:r w:rsidRPr="0084119F">
              <w:rPr>
                <w:rFonts w:ascii="Times New Roman" w:hAnsi="Times New Roman" w:cs="Times New Roman"/>
                <w:sz w:val="24"/>
                <w:szCs w:val="24"/>
              </w:rPr>
              <w:t>Description</w:t>
            </w:r>
            <w:proofErr w:type="spellEnd"/>
            <w:r w:rsidRPr="0084119F">
              <w:rPr>
                <w:rFonts w:ascii="Times New Roman" w:hAnsi="Times New Roman" w:cs="Times New Roman"/>
                <w:sz w:val="24"/>
                <w:szCs w:val="24"/>
              </w:rPr>
              <w:t xml:space="preserve"> </w:t>
            </w:r>
            <w:proofErr w:type="spellStart"/>
            <w:r w:rsidRPr="0084119F">
              <w:rPr>
                <w:rFonts w:ascii="Times New Roman" w:hAnsi="Times New Roman" w:cs="Times New Roman"/>
                <w:sz w:val="24"/>
                <w:szCs w:val="24"/>
              </w:rPr>
              <w:t>of</w:t>
            </w:r>
            <w:proofErr w:type="spellEnd"/>
            <w:r w:rsidRPr="0084119F">
              <w:rPr>
                <w:rFonts w:ascii="Times New Roman" w:hAnsi="Times New Roman" w:cs="Times New Roman"/>
                <w:sz w:val="24"/>
                <w:szCs w:val="24"/>
              </w:rPr>
              <w:t xml:space="preserve"> </w:t>
            </w:r>
            <w:proofErr w:type="spellStart"/>
            <w:r w:rsidRPr="0084119F">
              <w:rPr>
                <w:rFonts w:ascii="Times New Roman" w:hAnsi="Times New Roman" w:cs="Times New Roman"/>
                <w:sz w:val="24"/>
                <w:szCs w:val="24"/>
              </w:rPr>
              <w:t>the</w:t>
            </w:r>
            <w:proofErr w:type="spellEnd"/>
            <w:r w:rsidRPr="0084119F">
              <w:rPr>
                <w:rFonts w:ascii="Times New Roman" w:hAnsi="Times New Roman" w:cs="Times New Roman"/>
                <w:sz w:val="24"/>
                <w:szCs w:val="24"/>
              </w:rPr>
              <w:t xml:space="preserve"> </w:t>
            </w:r>
            <w:proofErr w:type="spellStart"/>
            <w:r w:rsidRPr="0084119F">
              <w:rPr>
                <w:rFonts w:ascii="Times New Roman" w:hAnsi="Times New Roman" w:cs="Times New Roman"/>
                <w:sz w:val="24"/>
                <w:szCs w:val="24"/>
              </w:rPr>
              <w:t>discipline</w:t>
            </w:r>
            <w:proofErr w:type="spellEnd"/>
          </w:p>
        </w:tc>
      </w:tr>
      <w:tr w:rsidR="00231AE9" w:rsidRPr="0084119F" w:rsidTr="00231AE9">
        <w:tc>
          <w:tcPr>
            <w:tcW w:w="2411" w:type="dxa"/>
            <w:shd w:val="clear" w:color="auto" w:fill="auto"/>
          </w:tcPr>
          <w:p w:rsidR="00231AE9" w:rsidRPr="00231AE9" w:rsidRDefault="00E741E0" w:rsidP="00902471">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t>Ecology and life safety</w:t>
            </w: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 xml:space="preserve">This discipline focuses students on the study of ecology and its impact on the economic development of the national economy, develops the skill of determining the relationship between environmental problems and economic development, as well as studies the basics, methods and principles of human protection in the </w:t>
            </w:r>
            <w:proofErr w:type="spellStart"/>
            <w:r w:rsidRPr="0084119F">
              <w:rPr>
                <w:rFonts w:ascii="Times New Roman" w:hAnsi="Times New Roman"/>
                <w:sz w:val="24"/>
                <w:szCs w:val="24"/>
                <w:lang w:val="en-US"/>
              </w:rPr>
              <w:t>technosphere</w:t>
            </w:r>
            <w:proofErr w:type="spellEnd"/>
            <w:r w:rsidRPr="0084119F">
              <w:rPr>
                <w:rFonts w:ascii="Times New Roman" w:hAnsi="Times New Roman"/>
                <w:sz w:val="24"/>
                <w:szCs w:val="24"/>
                <w:lang w:val="en-US"/>
              </w:rPr>
              <w:t xml:space="preserve"> from negative impacts of anthropogenic and natural origin</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Religious studies</w:t>
            </w:r>
          </w:p>
          <w:p w:rsidR="00231AE9" w:rsidRPr="00E741E0" w:rsidRDefault="00231AE9" w:rsidP="00E741E0">
            <w:pPr>
              <w:spacing w:after="0" w:line="240" w:lineRule="auto"/>
              <w:jc w:val="both"/>
              <w:rPr>
                <w:rFonts w:ascii="Times New Roman" w:hAnsi="Times New Roman"/>
                <w:sz w:val="24"/>
                <w:szCs w:val="24"/>
                <w:lang w:val="en-US"/>
              </w:rPr>
            </w:pPr>
          </w:p>
        </w:tc>
        <w:tc>
          <w:tcPr>
            <w:tcW w:w="7513" w:type="dxa"/>
            <w:shd w:val="clear" w:color="auto" w:fill="auto"/>
          </w:tcPr>
          <w:p w:rsidR="00231AE9" w:rsidRPr="0084119F" w:rsidRDefault="0084119F" w:rsidP="00902471">
            <w:pPr>
              <w:spacing w:after="0" w:line="240" w:lineRule="auto"/>
              <w:jc w:val="both"/>
              <w:rPr>
                <w:rStyle w:val="FontStyle11"/>
                <w:sz w:val="24"/>
                <w:szCs w:val="24"/>
                <w:lang w:val="en-US"/>
              </w:rPr>
            </w:pPr>
            <w:r w:rsidRPr="0084119F">
              <w:rPr>
                <w:rStyle w:val="FontStyle11"/>
                <w:sz w:val="24"/>
                <w:szCs w:val="24"/>
                <w:lang w:val="en-US"/>
              </w:rPr>
              <w:t>This course is intended primarily to introduce students to the context of the main problems of religious science. It is intended to outline the General outlines of religious studies as a system of disciplines, its place in the system of knowledge, to clarify the main differences between this science and the philosophy of religion, religious philosophy, theology, its own specifics and structure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Interdisciplinary course of Values of "</w:t>
            </w:r>
            <w:proofErr w:type="spellStart"/>
            <w:r w:rsidRPr="00E741E0">
              <w:rPr>
                <w:rFonts w:ascii="Times New Roman" w:hAnsi="Times New Roman"/>
                <w:sz w:val="24"/>
                <w:szCs w:val="24"/>
                <w:lang w:val="en-US"/>
              </w:rPr>
              <w:t>Mangilik</w:t>
            </w:r>
            <w:proofErr w:type="spellEnd"/>
            <w:r w:rsidRPr="00E741E0">
              <w:rPr>
                <w:rFonts w:ascii="Times New Roman" w:hAnsi="Times New Roman"/>
                <w:sz w:val="24"/>
                <w:szCs w:val="24"/>
                <w:lang w:val="en-US"/>
              </w:rPr>
              <w:t xml:space="preserve"> El"</w:t>
            </w:r>
          </w:p>
          <w:p w:rsidR="00231AE9" w:rsidRPr="00E741E0" w:rsidRDefault="00231AE9" w:rsidP="00902471">
            <w:pPr>
              <w:spacing w:after="0" w:line="240" w:lineRule="auto"/>
              <w:jc w:val="both"/>
              <w:rPr>
                <w:rFonts w:ascii="Times New Roman" w:hAnsi="Times New Roman"/>
                <w:iCs/>
                <w:sz w:val="24"/>
                <w:szCs w:val="24"/>
                <w:lang w:val="en-US"/>
              </w:rPr>
            </w:pPr>
          </w:p>
        </w:tc>
        <w:tc>
          <w:tcPr>
            <w:tcW w:w="7513" w:type="dxa"/>
            <w:shd w:val="clear" w:color="auto" w:fill="auto"/>
          </w:tcPr>
          <w:p w:rsidR="00231AE9" w:rsidRPr="0084119F" w:rsidRDefault="0084119F" w:rsidP="00902471">
            <w:pPr>
              <w:spacing w:after="0" w:line="240" w:lineRule="auto"/>
              <w:jc w:val="both"/>
              <w:rPr>
                <w:rStyle w:val="FontStyle11"/>
                <w:sz w:val="24"/>
                <w:szCs w:val="24"/>
                <w:lang w:val="en-US"/>
              </w:rPr>
            </w:pPr>
            <w:r w:rsidRPr="0084119F">
              <w:rPr>
                <w:rStyle w:val="FontStyle11"/>
                <w:sz w:val="24"/>
                <w:szCs w:val="24"/>
                <w:lang w:val="en-US"/>
              </w:rPr>
              <w:t>The course examines the essence of national identity, national education, ethnic socialization and identification, culture of interethnic communication in the context of the National idea "</w:t>
            </w:r>
            <w:proofErr w:type="spellStart"/>
            <w:r w:rsidRPr="0084119F">
              <w:rPr>
                <w:rStyle w:val="FontStyle11"/>
                <w:sz w:val="24"/>
                <w:szCs w:val="24"/>
                <w:lang w:val="en-US"/>
              </w:rPr>
              <w:t>Mangilik</w:t>
            </w:r>
            <w:proofErr w:type="spellEnd"/>
            <w:r w:rsidRPr="0084119F">
              <w:rPr>
                <w:rStyle w:val="FontStyle11"/>
                <w:sz w:val="24"/>
                <w:szCs w:val="24"/>
                <w:lang w:val="en-US"/>
              </w:rPr>
              <w:t xml:space="preserve"> El". The course is aimed at educating socially active members of society with a high level of national consciousness, national spirit, spirit of patriotism, historical consciousness and social memory; the spirit of professionalism and competitiveness, ready for active and decisive actions to preserve the stability, independence, and security of our state, and able to build a constructive dialogue with representatives of other cultures.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t>Mathematics</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in</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Economics</w:t>
            </w:r>
            <w:proofErr w:type="spellEnd"/>
          </w:p>
          <w:p w:rsidR="00231AE9" w:rsidRPr="00231AE9" w:rsidRDefault="00231AE9" w:rsidP="00902471">
            <w:pPr>
              <w:spacing w:after="0" w:line="240" w:lineRule="auto"/>
              <w:jc w:val="both"/>
              <w:rPr>
                <w:rFonts w:ascii="Times New Roman" w:hAnsi="Times New Roman"/>
                <w:sz w:val="24"/>
                <w:szCs w:val="24"/>
                <w:highlight w:val="yellow"/>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highlight w:val="yellow"/>
                <w:lang w:val="en-US"/>
              </w:rPr>
            </w:pPr>
            <w:r w:rsidRPr="0084119F">
              <w:rPr>
                <w:rFonts w:ascii="Times New Roman" w:hAnsi="Times New Roman"/>
                <w:sz w:val="24"/>
                <w:szCs w:val="24"/>
                <w:lang w:val="en-US"/>
              </w:rPr>
              <w:t>The discipline "Mathematics in Economics" will allow students to form theoretical and practical skills in mathematical modeling, analysis and solving economic problems, help students learn mathematical methods that allow them to study and predict processes and phenomena in the field of future activities of students as specialists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t>Econometrics</w:t>
            </w:r>
            <w:proofErr w:type="spellEnd"/>
          </w:p>
          <w:p w:rsidR="00231AE9" w:rsidRPr="00231AE9" w:rsidRDefault="00231AE9" w:rsidP="00902471">
            <w:pPr>
              <w:spacing w:after="0" w:line="240" w:lineRule="auto"/>
              <w:jc w:val="both"/>
              <w:rPr>
                <w:rFonts w:ascii="Times New Roman" w:hAnsi="Times New Roman"/>
                <w:sz w:val="24"/>
                <w:szCs w:val="24"/>
                <w:highlight w:val="yellow"/>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highlight w:val="yellow"/>
                <w:lang w:val="en-US"/>
              </w:rPr>
            </w:pPr>
            <w:r w:rsidRPr="0084119F">
              <w:rPr>
                <w:rFonts w:ascii="Times New Roman" w:hAnsi="Times New Roman"/>
                <w:sz w:val="24"/>
                <w:szCs w:val="24"/>
                <w:lang w:val="en-US"/>
              </w:rPr>
              <w:t>The discipline "Econometrics" will allow students to develop skills in building and applying econometric models in the analysis of economic phenomena, which allow them to study patterns in real data. Studying the discipline will provide advanced and in-depth knowledge in the field of regression and correlation analysis, interpretation of parameters of regression models and forecasting of economic indicators at the macro and micro levels</w:t>
            </w:r>
          </w:p>
        </w:tc>
      </w:tr>
      <w:tr w:rsidR="00231AE9" w:rsidRPr="0084119F" w:rsidTr="00231AE9">
        <w:tc>
          <w:tcPr>
            <w:tcW w:w="2411" w:type="dxa"/>
            <w:shd w:val="clear" w:color="auto" w:fill="auto"/>
          </w:tcPr>
          <w:p w:rsidR="00231AE9" w:rsidRPr="00E741E0"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Data analysis and economic forecasting</w:t>
            </w: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study of the discipline will form students ' knowledge and skills of applying statistical methods of analysis and forecasting of time series, qualitative methods of forecasting. The study of this discipline will help in practice to carry out primary data processing, smooth out time series; apply modeling methods, dynamic models, methods of component, factor, discriminant, cluster and variance analysis.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t>Methods of making managerial decisions</w:t>
            </w:r>
          </w:p>
          <w:p w:rsidR="00231AE9" w:rsidRPr="00231AE9" w:rsidRDefault="00231AE9" w:rsidP="00E741E0">
            <w:pPr>
              <w:spacing w:after="0" w:line="240" w:lineRule="auto"/>
              <w:jc w:val="both"/>
              <w:rPr>
                <w:rFonts w:ascii="Times New Roman" w:hAnsi="Times New Roman"/>
                <w:sz w:val="24"/>
                <w:szCs w:val="24"/>
                <w:lang w:val="kk-KZ"/>
              </w:rPr>
            </w:pPr>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lang w:val="kk-KZ"/>
              </w:rPr>
            </w:pPr>
            <w:r w:rsidRPr="0084119F">
              <w:rPr>
                <w:rFonts w:ascii="Times New Roman" w:hAnsi="Times New Roman"/>
                <w:sz w:val="24"/>
                <w:szCs w:val="24"/>
                <w:lang w:val="kk-KZ"/>
              </w:rPr>
              <w:t>The purpose of teaching the course "Methods of management decision-making" is to master the methodology of interdisciplinary research of management systems of organizations; students acquire theoretical knowledge and practical skills in the field of preparation and implementation of management decisions in various conditions.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t xml:space="preserve">Basics of law </w:t>
            </w:r>
          </w:p>
          <w:p w:rsidR="00231AE9" w:rsidRPr="00231AE9" w:rsidRDefault="00231AE9" w:rsidP="00902471">
            <w:pPr>
              <w:spacing w:after="0" w:line="240" w:lineRule="auto"/>
              <w:jc w:val="both"/>
              <w:rPr>
                <w:rFonts w:ascii="Times New Roman" w:hAnsi="Times New Roman"/>
                <w:sz w:val="24"/>
                <w:szCs w:val="24"/>
                <w:lang w:val="en-US"/>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 xml:space="preserve">The course is aimed at acquiring professional competencies necessary for successful professional activity in the field of Economics. The main purpose of the discipline "Fundamentals of law" is to develop an understanding of legal issues in economic activity, to understand the need to comply with legal norms, thereby providing full professional training for </w:t>
            </w:r>
            <w:r w:rsidRPr="0084119F">
              <w:rPr>
                <w:rFonts w:ascii="Times New Roman" w:hAnsi="Times New Roman"/>
                <w:sz w:val="24"/>
                <w:szCs w:val="24"/>
                <w:lang w:val="en-US"/>
              </w:rPr>
              <w:lastRenderedPageBreak/>
              <w:t>a bachelor functioning in a legal state.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lastRenderedPageBreak/>
              <w:t>The basics of anti-corruption (Bases of anticorruption)</w:t>
            </w:r>
          </w:p>
          <w:p w:rsidR="00231AE9" w:rsidRPr="00E741E0" w:rsidRDefault="00231AE9" w:rsidP="00902471">
            <w:pPr>
              <w:spacing w:after="0" w:line="240" w:lineRule="auto"/>
              <w:jc w:val="both"/>
              <w:rPr>
                <w:rFonts w:ascii="Times New Roman" w:hAnsi="Times New Roman"/>
                <w:sz w:val="24"/>
                <w:szCs w:val="24"/>
                <w:lang w:val="en-US"/>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purpose of teaching of discipline "Bases of counteraction of corruption" is the acquisition by students of professional competences necessary for successful professional activity in modern conditions and formation of anti-corruption models of behavior of students and social climate of rejection of corruption, the formation of active citizenship of Kazakhstan in combating corruption</w:t>
            </w:r>
          </w:p>
        </w:tc>
      </w:tr>
      <w:tr w:rsidR="00231AE9" w:rsidRPr="0084119F" w:rsidTr="00231AE9">
        <w:tc>
          <w:tcPr>
            <w:tcW w:w="2411" w:type="dxa"/>
            <w:shd w:val="clear" w:color="auto" w:fill="auto"/>
          </w:tcPr>
          <w:p w:rsidR="00231AE9" w:rsidRPr="00231AE9" w:rsidRDefault="00E741E0" w:rsidP="00902471">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t>Management in the sphere of production and services</w:t>
            </w: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discipline focuses students on the study of the principles, functions and features of planning, organization, control, and controlling in production enterprises. The discipline develops the skill of managing a production enterprise taking into account production, technological processes, production specifics, etc.</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kk-KZ"/>
              </w:rPr>
            </w:pPr>
            <w:r w:rsidRPr="00E741E0">
              <w:rPr>
                <w:rFonts w:ascii="Times New Roman" w:hAnsi="Times New Roman"/>
                <w:sz w:val="24"/>
                <w:szCs w:val="24"/>
                <w:lang w:val="kk-KZ"/>
              </w:rPr>
              <w:t>Management in the B2B market</w:t>
            </w:r>
          </w:p>
          <w:p w:rsidR="00231AE9" w:rsidRPr="00E741E0" w:rsidRDefault="00231AE9" w:rsidP="00E741E0">
            <w:pPr>
              <w:spacing w:after="0" w:line="240" w:lineRule="auto"/>
              <w:jc w:val="both"/>
              <w:rPr>
                <w:rFonts w:ascii="Times New Roman" w:hAnsi="Times New Roman"/>
                <w:sz w:val="24"/>
                <w:szCs w:val="24"/>
                <w:lang w:val="en-US"/>
              </w:rPr>
            </w:pPr>
          </w:p>
        </w:tc>
        <w:tc>
          <w:tcPr>
            <w:tcW w:w="7513" w:type="dxa"/>
            <w:shd w:val="clear" w:color="auto" w:fill="auto"/>
          </w:tcPr>
          <w:p w:rsidR="00231AE9" w:rsidRPr="0084119F" w:rsidRDefault="0084119F" w:rsidP="00902471">
            <w:pPr>
              <w:spacing w:after="0" w:line="240" w:lineRule="auto"/>
              <w:jc w:val="both"/>
              <w:rPr>
                <w:rFonts w:ascii="Times New Roman" w:eastAsia="Times New Roman" w:hAnsi="Times New Roman"/>
                <w:color w:val="000000"/>
                <w:sz w:val="24"/>
                <w:szCs w:val="24"/>
                <w:lang w:val="en-US"/>
              </w:rPr>
            </w:pPr>
            <w:r w:rsidRPr="0084119F">
              <w:rPr>
                <w:rFonts w:ascii="Times New Roman" w:eastAsia="Times New Roman" w:hAnsi="Times New Roman"/>
                <w:color w:val="000000"/>
                <w:sz w:val="24"/>
                <w:szCs w:val="24"/>
                <w:lang w:val="en-US"/>
              </w:rPr>
              <w:t>The discipline "Management in the B2B market" is focused on the formation of knowledge and skills related to the formation of a market offer that can solve consumer problems with the fullest possible level of customer satisfaction, provided that resources are effectively used and values are freely exchanged competitively. The client is considered as an individual with a specific set of needs, which can be met as much as possible by studying their expectations. The organization should strive to meet them in order to achieve internal and external performance, understand the specifics of implementing management functions, the essence of active competitive behavior</w:t>
            </w:r>
          </w:p>
        </w:tc>
      </w:tr>
      <w:tr w:rsidR="00231AE9" w:rsidRPr="0084119F" w:rsidTr="00231AE9">
        <w:tc>
          <w:tcPr>
            <w:tcW w:w="2411" w:type="dxa"/>
            <w:shd w:val="clear" w:color="auto" w:fill="auto"/>
          </w:tcPr>
          <w:p w:rsidR="00231AE9"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kk-KZ"/>
              </w:rPr>
              <w:t>Insurance</w:t>
            </w:r>
          </w:p>
        </w:tc>
        <w:tc>
          <w:tcPr>
            <w:tcW w:w="7513" w:type="dxa"/>
            <w:shd w:val="clear" w:color="auto" w:fill="auto"/>
          </w:tcPr>
          <w:p w:rsidR="00231AE9" w:rsidRPr="0084119F" w:rsidRDefault="0084119F" w:rsidP="00902471">
            <w:pPr>
              <w:spacing w:after="0" w:line="240" w:lineRule="auto"/>
              <w:rPr>
                <w:rFonts w:ascii="Times New Roman" w:hAnsi="Times New Roman"/>
                <w:bCs/>
                <w:color w:val="000000"/>
                <w:sz w:val="24"/>
                <w:szCs w:val="24"/>
                <w:lang w:val="en-US"/>
              </w:rPr>
            </w:pPr>
            <w:r w:rsidRPr="0084119F">
              <w:rPr>
                <w:rFonts w:ascii="Times New Roman" w:hAnsi="Times New Roman"/>
                <w:bCs/>
                <w:color w:val="000000"/>
                <w:sz w:val="24"/>
                <w:szCs w:val="24"/>
                <w:lang w:val="en-US"/>
              </w:rPr>
              <w:t>It covers the fundamental issues of insurance theory, covering the consideration of its economic essence, functions and role in the modern financial and credit mechanism. This discipline studies the contents of major insurance terminology, classification of insurance organization of insurance business; covers the most important conditions for each type of insurance, the method of determining damages and insurance compensation, the financial basics of insurance, methods of providing financial stability of insurance companies.</w:t>
            </w:r>
          </w:p>
        </w:tc>
      </w:tr>
      <w:tr w:rsidR="00231AE9" w:rsidRPr="0084119F" w:rsidTr="00231AE9">
        <w:tc>
          <w:tcPr>
            <w:tcW w:w="2411" w:type="dxa"/>
            <w:shd w:val="clear" w:color="auto" w:fill="auto"/>
          </w:tcPr>
          <w:p w:rsidR="00231AE9"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Insurance law of the Republic of Kazakhstan</w:t>
            </w:r>
          </w:p>
        </w:tc>
        <w:tc>
          <w:tcPr>
            <w:tcW w:w="7513" w:type="dxa"/>
            <w:shd w:val="clear" w:color="auto" w:fill="auto"/>
          </w:tcPr>
          <w:p w:rsidR="00231AE9" w:rsidRPr="0084119F" w:rsidRDefault="0084119F" w:rsidP="00902471">
            <w:pPr>
              <w:spacing w:after="0" w:line="240" w:lineRule="auto"/>
              <w:rPr>
                <w:rFonts w:ascii="Times New Roman" w:hAnsi="Times New Roman"/>
                <w:sz w:val="24"/>
                <w:szCs w:val="24"/>
                <w:lang w:val="en-US"/>
              </w:rPr>
            </w:pPr>
            <w:r w:rsidRPr="0084119F">
              <w:rPr>
                <w:rFonts w:ascii="Times New Roman" w:hAnsi="Times New Roman"/>
                <w:sz w:val="24"/>
                <w:szCs w:val="24"/>
                <w:lang w:val="en-US"/>
              </w:rPr>
              <w:t>It covers the fundamental issues of the theory of insurance law, covering the consideration of its economic essence, functions and role in the modern financial and credit mechanism. This discipline studies the contents of major insurance terminology, classification of insurance, regulation of insurance organization of insurance business; covers the most important conditions for each type of insurance, the method of determining damages and insurance compensation, the financial basics of insurance, methods of providing financial stability of insurance companies.</w:t>
            </w:r>
          </w:p>
          <w:p w:rsidR="00231AE9" w:rsidRPr="0084119F" w:rsidRDefault="00231AE9" w:rsidP="00902471">
            <w:pPr>
              <w:autoSpaceDE w:val="0"/>
              <w:autoSpaceDN w:val="0"/>
              <w:adjustRightInd w:val="0"/>
              <w:spacing w:after="0" w:line="240" w:lineRule="auto"/>
              <w:jc w:val="both"/>
              <w:rPr>
                <w:rFonts w:ascii="Times New Roman" w:hAnsi="Times New Roman"/>
                <w:bCs/>
                <w:color w:val="000000"/>
                <w:sz w:val="24"/>
                <w:szCs w:val="24"/>
                <w:lang w:val="en-US"/>
              </w:rPr>
            </w:pPr>
          </w:p>
        </w:tc>
      </w:tr>
      <w:tr w:rsidR="00231AE9" w:rsidRPr="0084119F" w:rsidTr="00231AE9">
        <w:tc>
          <w:tcPr>
            <w:tcW w:w="2411" w:type="dxa"/>
            <w:shd w:val="clear" w:color="auto" w:fill="auto"/>
          </w:tcPr>
          <w:p w:rsidR="00231AE9" w:rsidRPr="00231AE9" w:rsidRDefault="00E741E0" w:rsidP="00E741E0">
            <w:pPr>
              <w:spacing w:after="0" w:line="240" w:lineRule="auto"/>
              <w:jc w:val="both"/>
              <w:rPr>
                <w:rFonts w:ascii="Times New Roman" w:hAnsi="Times New Roman"/>
                <w:sz w:val="24"/>
                <w:szCs w:val="24"/>
              </w:rPr>
            </w:pPr>
            <w:proofErr w:type="spellStart"/>
            <w:proofErr w:type="gramStart"/>
            <w:r w:rsidRPr="00E741E0">
              <w:rPr>
                <w:rFonts w:ascii="Times New Roman" w:hAnsi="Times New Roman"/>
                <w:sz w:val="24"/>
                <w:szCs w:val="24"/>
              </w:rPr>
              <w:t>Taxes</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and</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taxation</w:t>
            </w:r>
            <w:proofErr w:type="spellEnd"/>
            <w:r w:rsidRPr="00E741E0">
              <w:rPr>
                <w:rFonts w:ascii="Times New Roman" w:hAnsi="Times New Roman"/>
                <w:sz w:val="24"/>
                <w:szCs w:val="24"/>
              </w:rPr>
              <w:t>)</w:t>
            </w:r>
            <w:proofErr w:type="gramEnd"/>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lang w:val="kk-KZ"/>
              </w:rPr>
            </w:pPr>
            <w:r w:rsidRPr="0084119F">
              <w:rPr>
                <w:rFonts w:ascii="Times New Roman" w:hAnsi="Times New Roman"/>
                <w:sz w:val="24"/>
                <w:szCs w:val="24"/>
                <w:lang w:val="kk-KZ"/>
              </w:rPr>
              <w:t>The course "Taxes and taxation" is aimed at forming students ' complete understanding of the tax system of the country, systematization of knowledge in the field of taxation, training in the method of calculating individual taxes, obtaining skills in the use and analysis of tax information for management purposes at the micro and macro levels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t>Taxes</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of</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economic</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entities</w:t>
            </w:r>
            <w:proofErr w:type="spellEnd"/>
          </w:p>
          <w:p w:rsidR="00231AE9" w:rsidRPr="00E741E0" w:rsidRDefault="00231AE9" w:rsidP="00E741E0">
            <w:pPr>
              <w:spacing w:after="0" w:line="240" w:lineRule="auto"/>
              <w:jc w:val="both"/>
              <w:rPr>
                <w:rFonts w:ascii="Times New Roman" w:hAnsi="Times New Roman"/>
                <w:sz w:val="24"/>
                <w:szCs w:val="24"/>
                <w:highlight w:val="yellow"/>
                <w:lang w:val="en-US"/>
              </w:rPr>
            </w:pPr>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highlight w:val="yellow"/>
                <w:lang w:val="kk-KZ"/>
              </w:rPr>
            </w:pPr>
            <w:r w:rsidRPr="0084119F">
              <w:rPr>
                <w:rFonts w:ascii="Times New Roman" w:hAnsi="Times New Roman"/>
                <w:sz w:val="24"/>
                <w:szCs w:val="24"/>
                <w:lang w:val="kk-KZ"/>
              </w:rPr>
              <w:t>The discipline is aimed at forming students ' complete understanding of the tax system of the country, systematization of knowledge in the field of taxation of economic entities, training in the methodology of calculating individual taxes, obtaining skills in the use and analysis of tax information for management purposes at the micro - and macro-level</w:t>
            </w:r>
          </w:p>
        </w:tc>
      </w:tr>
      <w:tr w:rsidR="00231AE9" w:rsidRPr="0084119F" w:rsidTr="00231AE9">
        <w:tc>
          <w:tcPr>
            <w:tcW w:w="2411" w:type="dxa"/>
            <w:shd w:val="clear" w:color="auto" w:fill="auto"/>
          </w:tcPr>
          <w:p w:rsidR="00231AE9" w:rsidRPr="00E741E0"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Time management (in the state language)</w:t>
            </w:r>
          </w:p>
        </w:tc>
        <w:tc>
          <w:tcPr>
            <w:tcW w:w="7513" w:type="dxa"/>
            <w:shd w:val="clear" w:color="auto" w:fill="auto"/>
          </w:tcPr>
          <w:p w:rsidR="00231AE9" w:rsidRPr="0084119F" w:rsidRDefault="0084119F" w:rsidP="00902471">
            <w:pPr>
              <w:widowControl w:val="0"/>
              <w:spacing w:after="0" w:line="240" w:lineRule="auto"/>
              <w:jc w:val="both"/>
              <w:rPr>
                <w:rFonts w:ascii="Times New Roman" w:eastAsia="Times New Roman" w:hAnsi="Times New Roman"/>
                <w:bCs/>
                <w:color w:val="000000"/>
                <w:sz w:val="24"/>
                <w:szCs w:val="24"/>
                <w:lang w:val="en-US"/>
              </w:rPr>
            </w:pPr>
            <w:r w:rsidRPr="0084119F">
              <w:rPr>
                <w:rFonts w:ascii="Times New Roman" w:eastAsia="Times New Roman" w:hAnsi="Times New Roman"/>
                <w:bCs/>
                <w:color w:val="000000"/>
                <w:sz w:val="24"/>
                <w:szCs w:val="24"/>
                <w:lang w:val="en-US"/>
              </w:rPr>
              <w:t xml:space="preserve">The discipline is focused on the formation of students ' complex knowledge in the part of "Time management", which forms the theoretical basis for understanding self-organization technologies as a tool for effective </w:t>
            </w:r>
            <w:r w:rsidRPr="0084119F">
              <w:rPr>
                <w:rFonts w:ascii="Times New Roman" w:eastAsia="Times New Roman" w:hAnsi="Times New Roman"/>
                <w:bCs/>
                <w:color w:val="000000"/>
                <w:sz w:val="24"/>
                <w:szCs w:val="24"/>
                <w:lang w:val="en-US"/>
              </w:rPr>
              <w:lastRenderedPageBreak/>
              <w:t>management. The course "Time management" forms a knowledge system for understanding and applying self-management technologies in practice.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lastRenderedPageBreak/>
              <w:t>Event-management</w:t>
            </w:r>
            <w:proofErr w:type="spellEnd"/>
          </w:p>
          <w:p w:rsidR="00231AE9" w:rsidRPr="00231AE9" w:rsidRDefault="00231AE9" w:rsidP="00E741E0">
            <w:pPr>
              <w:spacing w:after="0" w:line="240" w:lineRule="auto"/>
              <w:jc w:val="both"/>
              <w:rPr>
                <w:rFonts w:ascii="Times New Roman" w:hAnsi="Times New Roman"/>
                <w:sz w:val="24"/>
                <w:szCs w:val="24"/>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 xml:space="preserve">The discipline is focused on studying, first of all, the practical experience of Western and domestic companies in the field of planning, promotion, evaluation, events and analysis of their "event" potential in the field of sports </w:t>
            </w:r>
            <w:proofErr w:type="spellStart"/>
            <w:r w:rsidRPr="0084119F">
              <w:rPr>
                <w:rFonts w:ascii="Times New Roman" w:hAnsi="Times New Roman"/>
                <w:sz w:val="24"/>
                <w:szCs w:val="24"/>
                <w:lang w:val="en-US"/>
              </w:rPr>
              <w:t>industry.the</w:t>
            </w:r>
            <w:proofErr w:type="spellEnd"/>
            <w:r w:rsidRPr="0084119F">
              <w:rPr>
                <w:rFonts w:ascii="Times New Roman" w:hAnsi="Times New Roman"/>
                <w:sz w:val="24"/>
                <w:szCs w:val="24"/>
                <w:lang w:val="en-US"/>
              </w:rPr>
              <w:t xml:space="preserve"> activity of an event Manager in planning, management, motivation and control, solving a number of applied tasks in the field of organizing events of various socio-cultural orientation is studied.</w:t>
            </w:r>
          </w:p>
        </w:tc>
      </w:tr>
      <w:tr w:rsidR="00231AE9" w:rsidRPr="0084119F" w:rsidTr="00231AE9">
        <w:tc>
          <w:tcPr>
            <w:tcW w:w="2411" w:type="dxa"/>
            <w:shd w:val="clear" w:color="auto" w:fill="auto"/>
          </w:tcPr>
          <w:p w:rsidR="00231AE9" w:rsidRPr="00231AE9" w:rsidRDefault="00E741E0" w:rsidP="00902471">
            <w:pPr>
              <w:spacing w:after="0" w:line="240" w:lineRule="auto"/>
              <w:jc w:val="both"/>
              <w:rPr>
                <w:rFonts w:ascii="Times New Roman" w:hAnsi="Times New Roman"/>
                <w:sz w:val="24"/>
                <w:szCs w:val="24"/>
              </w:rPr>
            </w:pPr>
            <w:proofErr w:type="spellStart"/>
            <w:proofErr w:type="gramStart"/>
            <w:r w:rsidRPr="00E741E0">
              <w:rPr>
                <w:rFonts w:ascii="Times New Roman" w:hAnsi="Times New Roman"/>
                <w:sz w:val="24"/>
                <w:szCs w:val="24"/>
              </w:rPr>
              <w:t>Investment-innovation</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management</w:t>
            </w:r>
            <w:proofErr w:type="spellEnd"/>
            <w:r w:rsidRPr="00E741E0">
              <w:rPr>
                <w:rFonts w:ascii="Times New Roman" w:hAnsi="Times New Roman"/>
                <w:sz w:val="24"/>
                <w:szCs w:val="24"/>
              </w:rPr>
              <w:t>)</w:t>
            </w:r>
            <w:proofErr w:type="gramEnd"/>
          </w:p>
        </w:tc>
        <w:tc>
          <w:tcPr>
            <w:tcW w:w="7513" w:type="dxa"/>
            <w:shd w:val="clear" w:color="auto" w:fill="auto"/>
          </w:tcPr>
          <w:p w:rsidR="0084119F" w:rsidRPr="0084119F" w:rsidRDefault="0084119F" w:rsidP="0084119F">
            <w:pPr>
              <w:spacing w:after="0" w:line="240" w:lineRule="auto"/>
              <w:jc w:val="both"/>
              <w:rPr>
                <w:rFonts w:ascii="Times New Roman" w:hAnsi="Times New Roman"/>
                <w:sz w:val="24"/>
                <w:szCs w:val="24"/>
                <w:lang w:val="kk-KZ"/>
              </w:rPr>
            </w:pPr>
            <w:r w:rsidRPr="0084119F">
              <w:rPr>
                <w:rFonts w:ascii="Times New Roman" w:hAnsi="Times New Roman"/>
                <w:sz w:val="24"/>
                <w:szCs w:val="24"/>
                <w:lang w:val="kk-KZ"/>
              </w:rPr>
              <w:t>The discipline "Investment and innovation management" focuses on the study of theoretical and practical experience and scientific knowledge about the functions and methods of investment management in the field of innovation, investment processes, innovations at the micro and macro levels. Also training students to make strategic and tactical decisions in the innovation sphere."</w:t>
            </w:r>
          </w:p>
          <w:p w:rsidR="00231AE9" w:rsidRPr="00231AE9" w:rsidRDefault="0084119F" w:rsidP="0084119F">
            <w:pPr>
              <w:spacing w:after="0" w:line="240" w:lineRule="auto"/>
              <w:jc w:val="both"/>
              <w:rPr>
                <w:rFonts w:ascii="Times New Roman" w:hAnsi="Times New Roman"/>
                <w:sz w:val="24"/>
                <w:szCs w:val="24"/>
                <w:lang w:val="kk-KZ"/>
              </w:rPr>
            </w:pPr>
            <w:r w:rsidRPr="0084119F">
              <w:rPr>
                <w:rFonts w:ascii="Times New Roman" w:hAnsi="Times New Roman"/>
                <w:sz w:val="24"/>
                <w:szCs w:val="24"/>
                <w:lang w:val="kk-KZ"/>
              </w:rPr>
              <w:t>The discipline focuses on the knowledge necessary for future specialists to acquire modern comprehensive theoretical and applied knowledge in the field of business strategy and product or service design before their actual disappearance, followed by a complete update of the product, production and organizational base.</w:t>
            </w:r>
          </w:p>
        </w:tc>
      </w:tr>
      <w:tr w:rsidR="00231AE9" w:rsidRPr="0084119F" w:rsidTr="00231AE9">
        <w:tc>
          <w:tcPr>
            <w:tcW w:w="2411" w:type="dxa"/>
            <w:shd w:val="clear" w:color="auto" w:fill="auto"/>
          </w:tcPr>
          <w:p w:rsidR="00231AE9" w:rsidRPr="00231AE9"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Operational management Operational management</w:t>
            </w:r>
          </w:p>
        </w:tc>
        <w:tc>
          <w:tcPr>
            <w:tcW w:w="7513" w:type="dxa"/>
            <w:shd w:val="clear" w:color="auto" w:fill="auto"/>
          </w:tcPr>
          <w:p w:rsidR="00231AE9" w:rsidRPr="00231AE9" w:rsidRDefault="0084119F" w:rsidP="00902471">
            <w:pPr>
              <w:tabs>
                <w:tab w:val="left" w:pos="0"/>
              </w:tabs>
              <w:spacing w:after="0" w:line="240" w:lineRule="auto"/>
              <w:jc w:val="both"/>
              <w:rPr>
                <w:rFonts w:ascii="Times New Roman" w:eastAsia="TimesNewRomanPSMT" w:hAnsi="Times New Roman"/>
                <w:sz w:val="24"/>
                <w:szCs w:val="24"/>
                <w:lang w:val="kk-KZ"/>
              </w:rPr>
            </w:pPr>
            <w:r w:rsidRPr="0084119F">
              <w:rPr>
                <w:rFonts w:ascii="Times New Roman" w:eastAsia="TimesNewRomanPSMT" w:hAnsi="Times New Roman"/>
                <w:sz w:val="24"/>
                <w:szCs w:val="24"/>
                <w:lang w:val="kk-KZ"/>
              </w:rPr>
              <w:t>The discipline focuses on the knowledge necessary for future specialists to acquire modern comprehensive theoretical and applied knowledge in the field of business strategy and product or service design before their actual disappearance, followed by a complete update of the product, production and organizational base.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Economics of enterprise</w:t>
            </w:r>
          </w:p>
          <w:p w:rsidR="00231AE9" w:rsidRPr="00E741E0" w:rsidRDefault="00231AE9" w:rsidP="00E741E0">
            <w:pPr>
              <w:spacing w:after="0" w:line="240" w:lineRule="auto"/>
              <w:jc w:val="both"/>
              <w:rPr>
                <w:rFonts w:ascii="Times New Roman" w:hAnsi="Times New Roman"/>
                <w:sz w:val="24"/>
                <w:szCs w:val="24"/>
                <w:lang w:val="en-US"/>
              </w:rPr>
            </w:pPr>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highlight w:val="yellow"/>
                <w:lang w:val="kk-KZ"/>
              </w:rPr>
            </w:pPr>
            <w:r w:rsidRPr="0084119F">
              <w:rPr>
                <w:rFonts w:ascii="Times New Roman" w:hAnsi="Times New Roman"/>
                <w:sz w:val="24"/>
                <w:szCs w:val="24"/>
                <w:lang w:val="kk-KZ"/>
              </w:rPr>
              <w:t>The course involves the acquisition of the necessary professional knowledge and analytical skills to perform economic calculations to justify effective forms and methods of using resources and choosing the best options for economic activities of enterprises.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t>Economic</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analysis</w:t>
            </w:r>
            <w:proofErr w:type="spellEnd"/>
          </w:p>
          <w:p w:rsidR="00231AE9" w:rsidRPr="00231AE9" w:rsidRDefault="00231AE9" w:rsidP="00902471">
            <w:pPr>
              <w:spacing w:after="0" w:line="240" w:lineRule="auto"/>
              <w:jc w:val="both"/>
              <w:rPr>
                <w:rFonts w:ascii="Times New Roman" w:hAnsi="Times New Roman"/>
                <w:sz w:val="24"/>
                <w:szCs w:val="24"/>
              </w:rPr>
            </w:pPr>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highlight w:val="yellow"/>
                <w:lang w:val="kk-KZ"/>
              </w:rPr>
            </w:pPr>
            <w:r w:rsidRPr="0084119F">
              <w:rPr>
                <w:rFonts w:ascii="Times New Roman" w:hAnsi="Times New Roman"/>
                <w:sz w:val="24"/>
                <w:szCs w:val="24"/>
                <w:lang w:val="kk-KZ"/>
              </w:rPr>
              <w:t>The discipline "Economic analysis" considers the methodology of management and financial analysis, the main principles and categories of economic science. The content part of the" Economic analysis " expands and deepens knowledge in the field of analyzing the effectiveness of production management, financial stability, solvency and liquidity of enterprises and making optimal management decisions.</w:t>
            </w:r>
          </w:p>
        </w:tc>
      </w:tr>
      <w:tr w:rsidR="00231AE9" w:rsidRPr="0084119F" w:rsidTr="00231AE9">
        <w:tc>
          <w:tcPr>
            <w:tcW w:w="2411" w:type="dxa"/>
            <w:shd w:val="clear" w:color="auto" w:fill="auto"/>
          </w:tcPr>
          <w:p w:rsidR="00231AE9" w:rsidRPr="00E741E0"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State regulation of the economy</w:t>
            </w:r>
          </w:p>
        </w:tc>
        <w:tc>
          <w:tcPr>
            <w:tcW w:w="7513" w:type="dxa"/>
            <w:shd w:val="clear" w:color="auto" w:fill="auto"/>
          </w:tcPr>
          <w:p w:rsidR="00231AE9" w:rsidRPr="0084119F" w:rsidRDefault="0084119F" w:rsidP="0084119F">
            <w:pPr>
              <w:spacing w:after="0" w:line="240" w:lineRule="auto"/>
              <w:rPr>
                <w:rFonts w:ascii="Times New Roman" w:hAnsi="Times New Roman"/>
                <w:sz w:val="24"/>
                <w:szCs w:val="24"/>
                <w:highlight w:val="yellow"/>
                <w:lang w:val="en-US"/>
              </w:rPr>
            </w:pPr>
            <w:r w:rsidRPr="0084119F">
              <w:rPr>
                <w:rFonts w:ascii="Times New Roman" w:hAnsi="Times New Roman"/>
                <w:sz w:val="24"/>
                <w:szCs w:val="24"/>
                <w:lang w:val="en-US"/>
              </w:rPr>
              <w:t>The course is aimed at forming an understanding of the importance and role of the state in the economy, developing knowledge about the methods of state regulation, developing management skills based on an understanding of the nature of public administration at the micro-and macro level</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Planning of enterprise activity</w:t>
            </w:r>
          </w:p>
          <w:p w:rsidR="00231AE9" w:rsidRPr="00231AE9" w:rsidRDefault="00231AE9" w:rsidP="00E741E0">
            <w:pPr>
              <w:spacing w:after="0" w:line="240" w:lineRule="auto"/>
              <w:jc w:val="both"/>
              <w:rPr>
                <w:rFonts w:ascii="Times New Roman" w:hAnsi="Times New Roman"/>
                <w:sz w:val="24"/>
                <w:szCs w:val="24"/>
              </w:rPr>
            </w:pPr>
          </w:p>
        </w:tc>
        <w:tc>
          <w:tcPr>
            <w:tcW w:w="7513" w:type="dxa"/>
            <w:shd w:val="clear" w:color="auto" w:fill="auto"/>
          </w:tcPr>
          <w:p w:rsidR="00231AE9" w:rsidRPr="00231AE9" w:rsidRDefault="0084119F" w:rsidP="00902471">
            <w:pPr>
              <w:spacing w:after="0" w:line="240" w:lineRule="auto"/>
              <w:jc w:val="both"/>
              <w:rPr>
                <w:rFonts w:ascii="Times New Roman" w:hAnsi="Times New Roman"/>
                <w:sz w:val="24"/>
                <w:szCs w:val="24"/>
                <w:highlight w:val="yellow"/>
                <w:lang w:val="kk-KZ"/>
              </w:rPr>
            </w:pPr>
            <w:r w:rsidRPr="0084119F">
              <w:rPr>
                <w:rFonts w:ascii="Times New Roman" w:hAnsi="Times New Roman"/>
                <w:sz w:val="24"/>
                <w:szCs w:val="24"/>
                <w:lang w:val="kk-KZ"/>
              </w:rPr>
              <w:t>The content of the course includes the practice of planning the activities of enterprises in comparison, searching on this basis for the most effective directions, forms and methods of enterprise management.</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 xml:space="preserve">Strategic management </w:t>
            </w:r>
            <w:proofErr w:type="spellStart"/>
            <w:r w:rsidRPr="00E741E0">
              <w:rPr>
                <w:rFonts w:ascii="Times New Roman" w:hAnsi="Times New Roman"/>
                <w:sz w:val="24"/>
                <w:szCs w:val="24"/>
                <w:lang w:val="en-US"/>
              </w:rPr>
              <w:t>Strategially</w:t>
            </w:r>
            <w:proofErr w:type="spellEnd"/>
            <w:r w:rsidRPr="00E741E0">
              <w:rPr>
                <w:rFonts w:ascii="Times New Roman" w:hAnsi="Times New Roman"/>
                <w:sz w:val="24"/>
                <w:szCs w:val="24"/>
                <w:lang w:val="en-US"/>
              </w:rPr>
              <w:t xml:space="preserve"> management</w:t>
            </w:r>
          </w:p>
          <w:p w:rsidR="00231AE9" w:rsidRPr="00231AE9" w:rsidRDefault="00231AE9" w:rsidP="00902471">
            <w:pPr>
              <w:spacing w:after="0" w:line="240" w:lineRule="auto"/>
              <w:jc w:val="both"/>
              <w:rPr>
                <w:rFonts w:ascii="Times New Roman" w:hAnsi="Times New Roman"/>
                <w:sz w:val="24"/>
                <w:szCs w:val="24"/>
              </w:rPr>
            </w:pPr>
          </w:p>
        </w:tc>
        <w:tc>
          <w:tcPr>
            <w:tcW w:w="7513" w:type="dxa"/>
            <w:shd w:val="clear" w:color="auto" w:fill="auto"/>
          </w:tcPr>
          <w:p w:rsidR="00231AE9" w:rsidRPr="0084119F" w:rsidRDefault="0084119F" w:rsidP="0084119F">
            <w:pPr>
              <w:spacing w:after="0" w:line="240" w:lineRule="auto"/>
              <w:rPr>
                <w:rFonts w:ascii="Times New Roman" w:hAnsi="Times New Roman"/>
                <w:sz w:val="24"/>
                <w:szCs w:val="24"/>
                <w:lang w:val="en-US"/>
              </w:rPr>
            </w:pPr>
            <w:r w:rsidRPr="0084119F">
              <w:rPr>
                <w:rFonts w:ascii="Times New Roman" w:hAnsi="Times New Roman"/>
                <w:sz w:val="24"/>
                <w:szCs w:val="24"/>
                <w:lang w:val="en-US"/>
              </w:rPr>
              <w:t>The discipline forms a complex of knowledge about strategic management; develops specific skills of management activities, analysis of management systems and their design; studies the main methods and models of strategic management, and determining the most promising areas of development of the organization. The main issues of the course are the study of theoretical concepts, principles, rules, methods and tools of management.</w:t>
            </w:r>
          </w:p>
        </w:tc>
      </w:tr>
      <w:tr w:rsidR="00231AE9" w:rsidRPr="0084119F" w:rsidTr="00231AE9">
        <w:tc>
          <w:tcPr>
            <w:tcW w:w="2411" w:type="dxa"/>
            <w:shd w:val="clear" w:color="auto" w:fill="auto"/>
          </w:tcPr>
          <w:p w:rsidR="00231AE9" w:rsidRPr="00231AE9" w:rsidRDefault="00E741E0" w:rsidP="00902471">
            <w:pPr>
              <w:spacing w:after="0" w:line="240" w:lineRule="auto"/>
              <w:jc w:val="both"/>
              <w:rPr>
                <w:rFonts w:ascii="Times New Roman" w:hAnsi="Times New Roman"/>
                <w:sz w:val="24"/>
                <w:szCs w:val="24"/>
              </w:rPr>
            </w:pPr>
            <w:proofErr w:type="spellStart"/>
            <w:r w:rsidRPr="00E741E0">
              <w:rPr>
                <w:rFonts w:ascii="Times New Roman" w:hAnsi="Times New Roman"/>
                <w:sz w:val="24"/>
                <w:szCs w:val="24"/>
              </w:rPr>
              <w:t>Strategic</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marketing</w:t>
            </w:r>
            <w:proofErr w:type="spellEnd"/>
          </w:p>
        </w:tc>
        <w:tc>
          <w:tcPr>
            <w:tcW w:w="7513" w:type="dxa"/>
            <w:shd w:val="clear" w:color="auto" w:fill="auto"/>
          </w:tcPr>
          <w:p w:rsidR="00231AE9" w:rsidRPr="0084119F" w:rsidRDefault="0084119F" w:rsidP="0084119F">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discipline is aimed at determining the company's position in the market, as well as strategies for promoting products or services from the manufacturer to consumers. This course allows you to analyze the position, preferences and requirements of consumers when planning to launch a new product or service.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lastRenderedPageBreak/>
              <w:t>International management</w:t>
            </w:r>
          </w:p>
          <w:p w:rsidR="00231AE9" w:rsidRPr="00E741E0" w:rsidRDefault="00231AE9" w:rsidP="00E741E0">
            <w:pPr>
              <w:spacing w:after="0" w:line="240" w:lineRule="auto"/>
              <w:jc w:val="both"/>
              <w:rPr>
                <w:rFonts w:ascii="Times New Roman" w:hAnsi="Times New Roman"/>
                <w:sz w:val="24"/>
                <w:szCs w:val="24"/>
                <w:lang w:val="en-US"/>
              </w:rPr>
            </w:pPr>
          </w:p>
        </w:tc>
        <w:tc>
          <w:tcPr>
            <w:tcW w:w="7513" w:type="dxa"/>
            <w:shd w:val="clear" w:color="auto" w:fill="auto"/>
          </w:tcPr>
          <w:p w:rsidR="00231AE9" w:rsidRPr="0084119F" w:rsidRDefault="0084119F" w:rsidP="0084119F">
            <w:pPr>
              <w:shd w:val="clear" w:color="auto" w:fill="FFFFFF"/>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discipline focuses on the formation of a complex of knowledge about the analysis of the external business environment, the activities of corporate structures in international business, financial and investment decisions of firms, as well as the directions of technological policy and organizational development of TNCs.</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Corporate management</w:t>
            </w:r>
          </w:p>
          <w:p w:rsidR="00231AE9" w:rsidRPr="00231AE9" w:rsidRDefault="00231AE9" w:rsidP="00902471">
            <w:pPr>
              <w:spacing w:after="0" w:line="240" w:lineRule="auto"/>
              <w:jc w:val="both"/>
              <w:rPr>
                <w:rFonts w:ascii="Times New Roman" w:hAnsi="Times New Roman"/>
                <w:sz w:val="24"/>
                <w:szCs w:val="24"/>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The discipline focuses on the study of the essence and category of the corporate relations system. Of great importance in the course is the study of legislative and instructional material on corporate governance. At the same time, it is advisable to consider the practice of enterprises in comparison, to search on this basis for the most effective directions, forms and methods of corporate governance.</w:t>
            </w:r>
          </w:p>
        </w:tc>
      </w:tr>
      <w:tr w:rsidR="00231AE9" w:rsidRPr="0084119F" w:rsidTr="00231AE9">
        <w:tc>
          <w:tcPr>
            <w:tcW w:w="2411" w:type="dxa"/>
            <w:shd w:val="clear" w:color="auto" w:fill="auto"/>
          </w:tcPr>
          <w:p w:rsidR="00E741E0" w:rsidRPr="00E741E0" w:rsidRDefault="00E741E0" w:rsidP="00E741E0">
            <w:pPr>
              <w:spacing w:after="0" w:line="240" w:lineRule="auto"/>
              <w:jc w:val="both"/>
              <w:rPr>
                <w:rFonts w:ascii="Times New Roman" w:hAnsi="Times New Roman"/>
                <w:sz w:val="24"/>
                <w:szCs w:val="24"/>
                <w:lang w:val="en-US"/>
              </w:rPr>
            </w:pPr>
            <w:proofErr w:type="spellStart"/>
            <w:r w:rsidRPr="00E741E0">
              <w:rPr>
                <w:rFonts w:ascii="Times New Roman" w:hAnsi="Times New Roman"/>
                <w:sz w:val="24"/>
                <w:szCs w:val="24"/>
                <w:lang w:val="en-US"/>
              </w:rPr>
              <w:t>Infographics</w:t>
            </w:r>
            <w:proofErr w:type="spellEnd"/>
            <w:r w:rsidRPr="00E741E0">
              <w:rPr>
                <w:rFonts w:ascii="Times New Roman" w:hAnsi="Times New Roman"/>
                <w:sz w:val="24"/>
                <w:szCs w:val="24"/>
                <w:lang w:val="en-US"/>
              </w:rPr>
              <w:t xml:space="preserve"> and communications</w:t>
            </w:r>
          </w:p>
          <w:p w:rsidR="00231AE9" w:rsidRPr="00231AE9" w:rsidRDefault="00231AE9" w:rsidP="00902471">
            <w:pPr>
              <w:spacing w:after="0" w:line="240" w:lineRule="auto"/>
              <w:jc w:val="both"/>
              <w:rPr>
                <w:rFonts w:ascii="Times New Roman" w:hAnsi="Times New Roman"/>
                <w:sz w:val="24"/>
                <w:szCs w:val="24"/>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 xml:space="preserve">The discipline focuses on data visualization by presenting complex information to the audience in a fast and understandable way. </w:t>
            </w:r>
            <w:proofErr w:type="spellStart"/>
            <w:r w:rsidRPr="0084119F">
              <w:rPr>
                <w:rFonts w:ascii="Times New Roman" w:hAnsi="Times New Roman"/>
                <w:sz w:val="24"/>
                <w:szCs w:val="24"/>
                <w:lang w:val="en-US"/>
              </w:rPr>
              <w:t>Infographic</w:t>
            </w:r>
            <w:proofErr w:type="spellEnd"/>
            <w:r w:rsidRPr="0084119F">
              <w:rPr>
                <w:rFonts w:ascii="Times New Roman" w:hAnsi="Times New Roman"/>
                <w:sz w:val="24"/>
                <w:szCs w:val="24"/>
                <w:lang w:val="en-US"/>
              </w:rPr>
              <w:t xml:space="preserve"> tools include images, graphs, charts, flowcharts, tables, maps, lists, which allows you to create media products for any industry. </w:t>
            </w:r>
            <w:proofErr w:type="spellStart"/>
            <w:r w:rsidRPr="0084119F">
              <w:rPr>
                <w:rFonts w:ascii="Times New Roman" w:hAnsi="Times New Roman"/>
                <w:sz w:val="24"/>
                <w:szCs w:val="24"/>
                <w:lang w:val="en-US"/>
              </w:rPr>
              <w:t>Infographics</w:t>
            </w:r>
            <w:proofErr w:type="spellEnd"/>
            <w:r w:rsidRPr="0084119F">
              <w:rPr>
                <w:rFonts w:ascii="Times New Roman" w:hAnsi="Times New Roman"/>
                <w:sz w:val="24"/>
                <w:szCs w:val="24"/>
                <w:lang w:val="en-US"/>
              </w:rPr>
              <w:t xml:space="preserve"> are effective for simplifying the company's internal and external communication.</w:t>
            </w:r>
          </w:p>
        </w:tc>
      </w:tr>
      <w:tr w:rsidR="00231AE9" w:rsidRPr="0084119F" w:rsidTr="00231AE9">
        <w:tc>
          <w:tcPr>
            <w:tcW w:w="2411" w:type="dxa"/>
            <w:shd w:val="clear" w:color="auto" w:fill="auto"/>
          </w:tcPr>
          <w:p w:rsidR="00231AE9" w:rsidRPr="00E741E0"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Risk management of innovative projects</w:t>
            </w:r>
          </w:p>
        </w:tc>
        <w:tc>
          <w:tcPr>
            <w:tcW w:w="7513" w:type="dxa"/>
            <w:shd w:val="clear" w:color="auto" w:fill="auto"/>
          </w:tcPr>
          <w:p w:rsidR="00231AE9" w:rsidRPr="0084119F" w:rsidRDefault="0084119F" w:rsidP="00902471">
            <w:pPr>
              <w:suppressAutoHyphens/>
              <w:spacing w:after="0" w:line="240" w:lineRule="auto"/>
              <w:rPr>
                <w:rFonts w:ascii="Times New Roman" w:hAnsi="Times New Roman"/>
                <w:color w:val="000000"/>
                <w:sz w:val="24"/>
                <w:szCs w:val="24"/>
                <w:lang w:val="en-US"/>
              </w:rPr>
            </w:pPr>
            <w:r w:rsidRPr="0084119F">
              <w:rPr>
                <w:rFonts w:ascii="Times New Roman" w:hAnsi="Times New Roman"/>
                <w:color w:val="000000"/>
                <w:sz w:val="24"/>
                <w:szCs w:val="24"/>
                <w:lang w:val="en-US"/>
              </w:rPr>
              <w:t>The discipline is aimed at expanding the understanding of the patterns and specific causes of crisis situations in enterprises, to form a holistic view of innovation management and the content of innovation management, to concretize knowledge about evaluating the effectiveness of innovative projects, methods of risk management of innovative projects, to deepen knowledge about the stages of commercialization of scientific ideas and new technologies, to make recommendations on the financing of individual stages of innovation activities on venture financing.</w:t>
            </w:r>
          </w:p>
        </w:tc>
      </w:tr>
      <w:tr w:rsidR="00231AE9" w:rsidRPr="0084119F" w:rsidTr="00231AE9">
        <w:tc>
          <w:tcPr>
            <w:tcW w:w="2411" w:type="dxa"/>
            <w:shd w:val="clear" w:color="auto" w:fill="auto"/>
          </w:tcPr>
          <w:p w:rsidR="00231AE9" w:rsidRPr="00E741E0" w:rsidRDefault="00E741E0" w:rsidP="00E741E0">
            <w:pPr>
              <w:spacing w:after="0" w:line="240" w:lineRule="auto"/>
              <w:rPr>
                <w:rFonts w:ascii="Times New Roman" w:hAnsi="Times New Roman"/>
                <w:sz w:val="24"/>
                <w:szCs w:val="24"/>
              </w:rPr>
            </w:pPr>
            <w:r>
              <w:rPr>
                <w:rFonts w:ascii="Times New Roman" w:hAnsi="Times New Roman"/>
                <w:sz w:val="24"/>
                <w:szCs w:val="24"/>
                <w:lang w:val="en-US"/>
              </w:rPr>
              <w:t>Minor program "basic legal" 1</w:t>
            </w: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Constitutional law of the Republic of Kazakhstan, Administrative law of the Republic of Kazakhstan, Labor law of the Republic of Kazakhstan, Civil service and management in the Republic of Kazakhstan</w:t>
            </w:r>
          </w:p>
        </w:tc>
      </w:tr>
      <w:tr w:rsidR="00231AE9" w:rsidRPr="0084119F" w:rsidTr="00231AE9">
        <w:tc>
          <w:tcPr>
            <w:tcW w:w="2411" w:type="dxa"/>
            <w:shd w:val="clear" w:color="auto" w:fill="auto"/>
          </w:tcPr>
          <w:p w:rsidR="00E741E0" w:rsidRPr="00E741E0" w:rsidRDefault="00E741E0" w:rsidP="00E741E0">
            <w:pPr>
              <w:spacing w:after="0" w:line="240" w:lineRule="auto"/>
              <w:rPr>
                <w:rFonts w:ascii="Times New Roman" w:hAnsi="Times New Roman"/>
                <w:sz w:val="24"/>
                <w:szCs w:val="24"/>
                <w:lang w:val="en-US"/>
              </w:rPr>
            </w:pPr>
            <w:r w:rsidRPr="00E741E0">
              <w:rPr>
                <w:rFonts w:ascii="Times New Roman" w:hAnsi="Times New Roman"/>
                <w:sz w:val="24"/>
                <w:szCs w:val="24"/>
                <w:lang w:val="en-US"/>
              </w:rPr>
              <w:t>Minor program "basic legal" 2</w:t>
            </w:r>
          </w:p>
          <w:p w:rsidR="00231AE9" w:rsidRPr="00231AE9" w:rsidRDefault="00231AE9" w:rsidP="00902471">
            <w:pPr>
              <w:spacing w:after="0" w:line="240" w:lineRule="auto"/>
              <w:rPr>
                <w:rFonts w:ascii="Times New Roman" w:hAnsi="Times New Roman"/>
                <w:sz w:val="24"/>
                <w:szCs w:val="24"/>
              </w:rPr>
            </w:pPr>
          </w:p>
        </w:tc>
        <w:tc>
          <w:tcPr>
            <w:tcW w:w="7513" w:type="dxa"/>
            <w:shd w:val="clear" w:color="auto" w:fill="auto"/>
          </w:tcPr>
          <w:p w:rsidR="00231AE9" w:rsidRPr="0084119F" w:rsidRDefault="0084119F" w:rsidP="00902471">
            <w:pPr>
              <w:spacing w:after="0" w:line="240" w:lineRule="auto"/>
              <w:jc w:val="both"/>
              <w:rPr>
                <w:rFonts w:ascii="Times New Roman" w:hAnsi="Times New Roman"/>
                <w:sz w:val="24"/>
                <w:szCs w:val="24"/>
                <w:lang w:val="en-US"/>
              </w:rPr>
            </w:pPr>
            <w:r w:rsidRPr="0084119F">
              <w:rPr>
                <w:rFonts w:ascii="Times New Roman" w:hAnsi="Times New Roman"/>
                <w:sz w:val="24"/>
                <w:szCs w:val="24"/>
                <w:lang w:val="en-US"/>
              </w:rPr>
              <w:t>Constitutional law of the Republic of Kazakhstan, Administrative law of the Republic of Kazakhstan, Labor law of the Republic of Kazakhstan, environmental law</w:t>
            </w:r>
          </w:p>
        </w:tc>
      </w:tr>
      <w:tr w:rsidR="00231AE9" w:rsidRPr="00E741E0" w:rsidTr="00231AE9">
        <w:tc>
          <w:tcPr>
            <w:tcW w:w="2411" w:type="dxa"/>
            <w:shd w:val="clear" w:color="auto" w:fill="auto"/>
          </w:tcPr>
          <w:p w:rsidR="00E741E0" w:rsidRPr="00E741E0" w:rsidRDefault="00E741E0" w:rsidP="00E741E0">
            <w:pPr>
              <w:spacing w:after="0" w:line="240" w:lineRule="auto"/>
              <w:rPr>
                <w:rFonts w:ascii="Times New Roman" w:hAnsi="Times New Roman"/>
                <w:sz w:val="24"/>
                <w:szCs w:val="24"/>
                <w:lang w:val="en-US"/>
              </w:rPr>
            </w:pPr>
            <w:r w:rsidRPr="00E741E0">
              <w:rPr>
                <w:rFonts w:ascii="Times New Roman" w:hAnsi="Times New Roman"/>
                <w:sz w:val="24"/>
                <w:szCs w:val="24"/>
                <w:lang w:val="en-US"/>
              </w:rPr>
              <w:t>Major program</w:t>
            </w:r>
          </w:p>
          <w:p w:rsidR="00E741E0" w:rsidRPr="00E741E0" w:rsidRDefault="00E741E0" w:rsidP="00E741E0">
            <w:pPr>
              <w:spacing w:after="0" w:line="240" w:lineRule="auto"/>
              <w:rPr>
                <w:rFonts w:ascii="Times New Roman" w:hAnsi="Times New Roman"/>
                <w:sz w:val="24"/>
                <w:szCs w:val="24"/>
                <w:lang w:val="en-US"/>
              </w:rPr>
            </w:pPr>
            <w:r w:rsidRPr="00E741E0">
              <w:rPr>
                <w:rFonts w:ascii="Times New Roman" w:hAnsi="Times New Roman"/>
                <w:sz w:val="24"/>
                <w:szCs w:val="24"/>
                <w:lang w:val="en-US"/>
              </w:rPr>
              <w:t>"Legal basis of business"</w:t>
            </w:r>
          </w:p>
          <w:p w:rsidR="00231AE9" w:rsidRPr="00231AE9" w:rsidRDefault="00231AE9" w:rsidP="00902471">
            <w:pPr>
              <w:spacing w:after="0" w:line="240" w:lineRule="auto"/>
              <w:rPr>
                <w:rFonts w:ascii="Times New Roman" w:hAnsi="Times New Roman"/>
                <w:sz w:val="24"/>
                <w:szCs w:val="24"/>
              </w:rPr>
            </w:pPr>
          </w:p>
        </w:tc>
        <w:tc>
          <w:tcPr>
            <w:tcW w:w="7513" w:type="dxa"/>
            <w:shd w:val="clear" w:color="auto" w:fill="auto"/>
          </w:tcPr>
          <w:p w:rsidR="00231AE9" w:rsidRPr="00E741E0" w:rsidRDefault="00E741E0" w:rsidP="0084119F">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Business law of the Republic of Kazakhstan, Civil law of the Republic of Kazakhstan, Legal and customs tariff regulation of foreign economic activity, Labor law of the Republic of Kazakhstan</w:t>
            </w:r>
          </w:p>
        </w:tc>
      </w:tr>
      <w:tr w:rsidR="00231AE9" w:rsidRPr="00E741E0" w:rsidTr="00231AE9">
        <w:tc>
          <w:tcPr>
            <w:tcW w:w="2411" w:type="dxa"/>
            <w:shd w:val="clear" w:color="auto" w:fill="auto"/>
          </w:tcPr>
          <w:p w:rsidR="00231AE9" w:rsidRPr="00231AE9" w:rsidRDefault="00E741E0" w:rsidP="00902471">
            <w:pPr>
              <w:spacing w:after="0" w:line="240" w:lineRule="auto"/>
              <w:rPr>
                <w:rFonts w:ascii="Times New Roman" w:hAnsi="Times New Roman"/>
                <w:sz w:val="24"/>
                <w:szCs w:val="24"/>
              </w:rPr>
            </w:pPr>
            <w:proofErr w:type="spellStart"/>
            <w:r w:rsidRPr="00E741E0">
              <w:rPr>
                <w:rFonts w:ascii="Times New Roman" w:hAnsi="Times New Roman"/>
                <w:sz w:val="24"/>
                <w:szCs w:val="24"/>
              </w:rPr>
              <w:t>Minor</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program</w:t>
            </w:r>
            <w:proofErr w:type="spellEnd"/>
            <w:r w:rsidRPr="00E741E0">
              <w:rPr>
                <w:rFonts w:ascii="Times New Roman" w:hAnsi="Times New Roman"/>
                <w:sz w:val="24"/>
                <w:szCs w:val="24"/>
              </w:rPr>
              <w:t xml:space="preserve"> " </w:t>
            </w:r>
            <w:proofErr w:type="spellStart"/>
            <w:r w:rsidRPr="00E741E0">
              <w:rPr>
                <w:rFonts w:ascii="Times New Roman" w:hAnsi="Times New Roman"/>
                <w:sz w:val="24"/>
                <w:szCs w:val="24"/>
              </w:rPr>
              <w:t>Business</w:t>
            </w:r>
            <w:proofErr w:type="spellEnd"/>
            <w:r w:rsidRPr="00E741E0">
              <w:rPr>
                <w:rFonts w:ascii="Times New Roman" w:hAnsi="Times New Roman"/>
                <w:sz w:val="24"/>
                <w:szCs w:val="24"/>
              </w:rPr>
              <w:t xml:space="preserve"> </w:t>
            </w:r>
            <w:proofErr w:type="spellStart"/>
            <w:r w:rsidRPr="00E741E0">
              <w:rPr>
                <w:rFonts w:ascii="Times New Roman" w:hAnsi="Times New Roman"/>
                <w:sz w:val="24"/>
                <w:szCs w:val="24"/>
              </w:rPr>
              <w:t>Informatics</w:t>
            </w:r>
            <w:proofErr w:type="spellEnd"/>
            <w:r w:rsidRPr="00E741E0">
              <w:rPr>
                <w:rFonts w:ascii="Times New Roman" w:hAnsi="Times New Roman"/>
                <w:sz w:val="24"/>
                <w:szCs w:val="24"/>
              </w:rPr>
              <w:t>»</w:t>
            </w:r>
          </w:p>
        </w:tc>
        <w:tc>
          <w:tcPr>
            <w:tcW w:w="7513" w:type="dxa"/>
            <w:shd w:val="clear" w:color="auto" w:fill="auto"/>
          </w:tcPr>
          <w:p w:rsidR="00231AE9" w:rsidRPr="00E741E0" w:rsidRDefault="00E741E0" w:rsidP="00902471">
            <w:pPr>
              <w:spacing w:after="0" w:line="240" w:lineRule="auto"/>
              <w:jc w:val="both"/>
              <w:rPr>
                <w:rFonts w:ascii="Times New Roman" w:hAnsi="Times New Roman"/>
                <w:sz w:val="24"/>
                <w:szCs w:val="24"/>
                <w:lang w:val="en-US"/>
              </w:rPr>
            </w:pPr>
            <w:r w:rsidRPr="00E741E0">
              <w:rPr>
                <w:rFonts w:ascii="Times New Roman" w:hAnsi="Times New Roman"/>
                <w:sz w:val="24"/>
                <w:szCs w:val="24"/>
                <w:lang w:val="en-US"/>
              </w:rPr>
              <w:t>Electronic business, Computer design technologies, IT solutions and industry, information system Security</w:t>
            </w:r>
          </w:p>
        </w:tc>
      </w:tr>
    </w:tbl>
    <w:p w:rsidR="00231AE9" w:rsidRPr="00E741E0" w:rsidRDefault="00231AE9" w:rsidP="00231AE9">
      <w:pPr>
        <w:spacing w:after="0" w:line="240" w:lineRule="auto"/>
        <w:rPr>
          <w:rFonts w:ascii="Times New Roman" w:eastAsia="Times New Roman" w:hAnsi="Times New Roman" w:cs="Times New Roman"/>
          <w:sz w:val="18"/>
          <w:szCs w:val="18"/>
          <w:lang w:val="en-US"/>
        </w:rPr>
      </w:pPr>
    </w:p>
    <w:p w:rsidR="00E7706D" w:rsidRPr="00E741E0" w:rsidRDefault="00E7706D">
      <w:pPr>
        <w:rPr>
          <w:lang w:val="en-US"/>
        </w:rPr>
      </w:pPr>
    </w:p>
    <w:sectPr w:rsidR="00E7706D" w:rsidRPr="00E741E0" w:rsidSect="00800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exo_2regular">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Bold">
    <w:panose1 w:val="00000000000000000000"/>
    <w:charset w:val="00"/>
    <w:family w:val="roman"/>
    <w:notTrueType/>
    <w:pitch w:val="default"/>
  </w:font>
  <w:font w:name="TimesNewRomanPSMT">
    <w:altName w:val="Arial Unicode MS"/>
    <w:panose1 w:val="00000000000000000000"/>
    <w:charset w:val="86"/>
    <w:family w:val="auto"/>
    <w:notTrueType/>
    <w:pitch w:val="default"/>
    <w:sig w:usb0="00000003" w:usb1="08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2D44"/>
    <w:multiLevelType w:val="hybridMultilevel"/>
    <w:tmpl w:val="9304A364"/>
    <w:lvl w:ilvl="0" w:tplc="1998216C">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7A3101"/>
    <w:multiLevelType w:val="multilevel"/>
    <w:tmpl w:val="7526B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A0145E6"/>
    <w:multiLevelType w:val="hybridMultilevel"/>
    <w:tmpl w:val="AF4EF50C"/>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nsid w:val="1E97383C"/>
    <w:multiLevelType w:val="hybridMultilevel"/>
    <w:tmpl w:val="D5026FD0"/>
    <w:lvl w:ilvl="0" w:tplc="4B9879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F9621F"/>
    <w:multiLevelType w:val="multilevel"/>
    <w:tmpl w:val="32FA009A"/>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FC9605B"/>
    <w:multiLevelType w:val="hybridMultilevel"/>
    <w:tmpl w:val="B16877D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nsid w:val="429F12A9"/>
    <w:multiLevelType w:val="multilevel"/>
    <w:tmpl w:val="23746B24"/>
    <w:lvl w:ilvl="0">
      <w:start w:val="3"/>
      <w:numFmt w:val="decimal"/>
      <w:lvlText w:val="%1."/>
      <w:lvlJc w:val="left"/>
      <w:pPr>
        <w:ind w:left="1287" w:hanging="360"/>
      </w:pPr>
      <w:rPr>
        <w:rFonts w:hint="default"/>
        <w:b/>
      </w:rPr>
    </w:lvl>
    <w:lvl w:ilvl="1">
      <w:start w:val="2"/>
      <w:numFmt w:val="decimal"/>
      <w:isLgl/>
      <w:lvlText w:val="%1.%2"/>
      <w:lvlJc w:val="left"/>
      <w:pPr>
        <w:ind w:left="1377" w:hanging="45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9">
    <w:nsid w:val="44BE60E6"/>
    <w:multiLevelType w:val="hybridMultilevel"/>
    <w:tmpl w:val="1B002F4E"/>
    <w:lvl w:ilvl="0" w:tplc="ED7C4330">
      <w:start w:val="5"/>
      <w:numFmt w:val="bullet"/>
      <w:lvlText w:val="-"/>
      <w:lvlJc w:val="left"/>
      <w:pPr>
        <w:ind w:left="720" w:hanging="360"/>
      </w:pPr>
      <w:rPr>
        <w:rFonts w:ascii="exo_2regular" w:eastAsia="Calibri" w:hAnsi="exo_2regular"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AFA3DB0"/>
    <w:multiLevelType w:val="multilevel"/>
    <w:tmpl w:val="F410A674"/>
    <w:lvl w:ilvl="0">
      <w:start w:val="1"/>
      <w:numFmt w:val="decimal"/>
      <w:lvlText w:val="%1."/>
      <w:lvlJc w:val="left"/>
      <w:pPr>
        <w:ind w:left="927"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725A4901"/>
    <w:multiLevelType w:val="hybridMultilevel"/>
    <w:tmpl w:val="B3F674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D95736"/>
    <w:multiLevelType w:val="hybridMultilevel"/>
    <w:tmpl w:val="5D32DBB4"/>
    <w:lvl w:ilvl="0" w:tplc="811C7C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2"/>
  </w:num>
  <w:num w:numId="4">
    <w:abstractNumId w:val="1"/>
    <w:lvlOverride w:ilvl="0"/>
    <w:lvlOverride w:ilvl="1">
      <w:startOverride w:val="1"/>
    </w:lvlOverride>
    <w:lvlOverride w:ilvl="2">
      <w:startOverride w:val="1"/>
    </w:lvlOverride>
    <w:lvlOverride w:ilvl="3"/>
    <w:lvlOverride w:ilvl="4"/>
    <w:lvlOverride w:ilvl="5"/>
    <w:lvlOverride w:ilvl="6"/>
    <w:lvlOverride w:ilvl="7"/>
    <w:lvlOverride w:ilvl="8"/>
  </w:num>
  <w:num w:numId="5">
    <w:abstractNumId w:val="0"/>
  </w:num>
  <w:num w:numId="6">
    <w:abstractNumId w:val="4"/>
  </w:num>
  <w:num w:numId="7">
    <w:abstractNumId w:val="11"/>
  </w:num>
  <w:num w:numId="8">
    <w:abstractNumId w:val="7"/>
  </w:num>
  <w:num w:numId="9">
    <w:abstractNumId w:val="6"/>
  </w:num>
  <w:num w:numId="10">
    <w:abstractNumId w:val="3"/>
  </w:num>
  <w:num w:numId="11">
    <w:abstractNumId w:val="5"/>
  </w:num>
  <w:num w:numId="12">
    <w:abstractNumId w:val="2"/>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AE9"/>
    <w:rsid w:val="00231AE9"/>
    <w:rsid w:val="00302551"/>
    <w:rsid w:val="003A0518"/>
    <w:rsid w:val="008000FE"/>
    <w:rsid w:val="0084119F"/>
    <w:rsid w:val="00B538E4"/>
    <w:rsid w:val="00E741E0"/>
    <w:rsid w:val="00E7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31AE9"/>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231AE9"/>
    <w:rPr>
      <w:rFonts w:ascii="Calibri" w:eastAsia="Calibri" w:hAnsi="Calibri" w:cs="Times New Roman"/>
    </w:rPr>
  </w:style>
  <w:style w:type="paragraph" w:customStyle="1" w:styleId="1">
    <w:name w:val="Основной текст1"/>
    <w:basedOn w:val="a"/>
    <w:rsid w:val="00231AE9"/>
    <w:pPr>
      <w:shd w:val="clear" w:color="auto" w:fill="FFFFFF"/>
      <w:spacing w:after="0" w:line="274" w:lineRule="exact"/>
    </w:pPr>
    <w:rPr>
      <w:rFonts w:ascii="Times New Roman" w:eastAsia="Times New Roman" w:hAnsi="Times New Roman" w:cs="Times New Roman"/>
      <w:color w:val="000000"/>
      <w:spacing w:val="10"/>
      <w:sz w:val="27"/>
      <w:szCs w:val="27"/>
      <w:lang w:val="en-US"/>
    </w:rPr>
  </w:style>
  <w:style w:type="character" w:customStyle="1" w:styleId="3">
    <w:name w:val="Основной текст (3)_"/>
    <w:link w:val="30"/>
    <w:locked/>
    <w:rsid w:val="00231AE9"/>
    <w:rPr>
      <w:rFonts w:ascii="Times New Roman" w:eastAsia="Times New Roman" w:hAnsi="Times New Roman"/>
      <w:sz w:val="34"/>
      <w:szCs w:val="34"/>
      <w:shd w:val="clear" w:color="auto" w:fill="FFFFFF"/>
    </w:rPr>
  </w:style>
  <w:style w:type="paragraph" w:customStyle="1" w:styleId="30">
    <w:name w:val="Основной текст (3)"/>
    <w:basedOn w:val="a"/>
    <w:link w:val="3"/>
    <w:rsid w:val="00231AE9"/>
    <w:pPr>
      <w:shd w:val="clear" w:color="auto" w:fill="FFFFFF"/>
      <w:spacing w:after="780" w:line="0" w:lineRule="atLeast"/>
    </w:pPr>
    <w:rPr>
      <w:rFonts w:ascii="Times New Roman" w:eastAsia="Times New Roman" w:hAnsi="Times New Roman"/>
      <w:sz w:val="34"/>
      <w:szCs w:val="34"/>
    </w:rPr>
  </w:style>
  <w:style w:type="character" w:customStyle="1" w:styleId="a6">
    <w:name w:val="Основной текст + Курсив"/>
    <w:rsid w:val="00231AE9"/>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7">
    <w:name w:val="Основной текст + Полужирный"/>
    <w:rsid w:val="00231AE9"/>
    <w:rPr>
      <w:rFonts w:ascii="Times New Roman" w:eastAsia="Times New Roman" w:hAnsi="Times New Roman" w:cs="Times New Roman"/>
      <w:b/>
      <w:bCs/>
      <w:spacing w:val="20"/>
      <w:sz w:val="22"/>
      <w:szCs w:val="22"/>
      <w:shd w:val="clear" w:color="auto" w:fill="FFFFFF"/>
    </w:rPr>
  </w:style>
  <w:style w:type="paragraph" w:styleId="a8">
    <w:name w:val="Body Text Indent"/>
    <w:aliases w:val="текст,Основной текст 1"/>
    <w:basedOn w:val="a"/>
    <w:link w:val="a9"/>
    <w:uiPriority w:val="99"/>
    <w:rsid w:val="00231AE9"/>
    <w:pPr>
      <w:spacing w:before="100" w:after="100" w:line="240" w:lineRule="auto"/>
      <w:ind w:left="200" w:right="100"/>
    </w:pPr>
    <w:rPr>
      <w:rFonts w:ascii="Tahoma" w:eastAsia="Times New Roman" w:hAnsi="Tahoma" w:cs="Times New Roman"/>
      <w:sz w:val="24"/>
      <w:szCs w:val="20"/>
      <w:lang w:val="en-US" w:bidi="en-US"/>
    </w:rPr>
  </w:style>
  <w:style w:type="character" w:customStyle="1" w:styleId="a9">
    <w:name w:val="Основной текст с отступом Знак"/>
    <w:aliases w:val="текст Знак,Основной текст 1 Знак"/>
    <w:basedOn w:val="a0"/>
    <w:link w:val="a8"/>
    <w:uiPriority w:val="99"/>
    <w:rsid w:val="00231AE9"/>
    <w:rPr>
      <w:rFonts w:ascii="Tahoma" w:eastAsia="Times New Roman" w:hAnsi="Tahoma" w:cs="Times New Roman"/>
      <w:sz w:val="24"/>
      <w:szCs w:val="20"/>
      <w:lang w:val="en-US" w:bidi="en-US"/>
    </w:rPr>
  </w:style>
  <w:style w:type="paragraph" w:styleId="aa">
    <w:name w:val="List Paragraph"/>
    <w:aliases w:val="Heading1,Colorful List - Accent 11,Colorful List - Accent 11CxSpLast,H1-1,Заголовок3,Bullet 1,Use Case List Paragraph,List Paragraph"/>
    <w:basedOn w:val="a"/>
    <w:link w:val="ab"/>
    <w:uiPriority w:val="34"/>
    <w:qFormat/>
    <w:rsid w:val="00231AE9"/>
    <w:pPr>
      <w:ind w:left="720"/>
      <w:contextualSpacing/>
    </w:pPr>
    <w:rPr>
      <w:rFonts w:ascii="Calibri" w:eastAsia="Calibri" w:hAnsi="Calibri" w:cs="Times New Roman"/>
    </w:rPr>
  </w:style>
  <w:style w:type="character" w:customStyle="1" w:styleId="ab">
    <w:name w:val="Абзац списка Знак"/>
    <w:aliases w:val="Heading1 Знак,Colorful List - Accent 11 Знак,Colorful List - Accent 11CxSpLast Знак,H1-1 Знак,Заголовок3 Знак,Bullet 1 Знак,Use Case List Paragraph Знак,List Paragraph Знак"/>
    <w:link w:val="aa"/>
    <w:uiPriority w:val="34"/>
    <w:rsid w:val="00231AE9"/>
    <w:rPr>
      <w:rFonts w:ascii="Calibri" w:eastAsia="Calibri" w:hAnsi="Calibri" w:cs="Times New Roman"/>
    </w:rPr>
  </w:style>
  <w:style w:type="character" w:customStyle="1" w:styleId="fontstyle01">
    <w:name w:val="fontstyle01"/>
    <w:rsid w:val="00231AE9"/>
    <w:rPr>
      <w:rFonts w:ascii="Consolas-Bold" w:hAnsi="Consolas-Bold" w:hint="default"/>
      <w:b/>
      <w:bCs/>
      <w:i w:val="0"/>
      <w:iCs w:val="0"/>
      <w:color w:val="000000"/>
      <w:sz w:val="24"/>
      <w:szCs w:val="24"/>
    </w:rPr>
  </w:style>
  <w:style w:type="paragraph" w:styleId="ac">
    <w:name w:val="Normal (Web)"/>
    <w:basedOn w:val="a"/>
    <w:uiPriority w:val="99"/>
    <w:unhideWhenUsed/>
    <w:rsid w:val="00231A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3"/>
    <w:uiPriority w:val="59"/>
    <w:rsid w:val="0023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3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231AE9"/>
    <w:rPr>
      <w:rFonts w:ascii="Times New Roman" w:hAnsi="Times New Roman" w:cs="Times New Roman"/>
      <w:sz w:val="18"/>
      <w:szCs w:val="18"/>
    </w:rPr>
  </w:style>
  <w:style w:type="paragraph" w:styleId="31">
    <w:name w:val="Body Text Indent 3"/>
    <w:basedOn w:val="a"/>
    <w:link w:val="32"/>
    <w:uiPriority w:val="99"/>
    <w:semiHidden/>
    <w:unhideWhenUsed/>
    <w:rsid w:val="00231AE9"/>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231AE9"/>
    <w:rPr>
      <w:rFonts w:ascii="Calibri" w:eastAsia="Calibri" w:hAnsi="Calibri" w:cs="Times New Roman"/>
      <w:sz w:val="16"/>
      <w:szCs w:val="16"/>
    </w:rPr>
  </w:style>
  <w:style w:type="paragraph" w:styleId="ad">
    <w:name w:val="Balloon Text"/>
    <w:basedOn w:val="a"/>
    <w:link w:val="ae"/>
    <w:uiPriority w:val="99"/>
    <w:semiHidden/>
    <w:unhideWhenUsed/>
    <w:rsid w:val="00231AE9"/>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231AE9"/>
    <w:rPr>
      <w:rFonts w:ascii="Tahoma" w:eastAsia="Calibri" w:hAnsi="Tahoma"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231AE9"/>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231AE9"/>
    <w:rPr>
      <w:rFonts w:ascii="Calibri" w:eastAsia="Calibri" w:hAnsi="Calibri" w:cs="Times New Roman"/>
    </w:rPr>
  </w:style>
  <w:style w:type="paragraph" w:customStyle="1" w:styleId="1">
    <w:name w:val="Основной текст1"/>
    <w:basedOn w:val="a"/>
    <w:rsid w:val="00231AE9"/>
    <w:pPr>
      <w:shd w:val="clear" w:color="auto" w:fill="FFFFFF"/>
      <w:spacing w:after="0" w:line="274" w:lineRule="exact"/>
    </w:pPr>
    <w:rPr>
      <w:rFonts w:ascii="Times New Roman" w:eastAsia="Times New Roman" w:hAnsi="Times New Roman" w:cs="Times New Roman"/>
      <w:color w:val="000000"/>
      <w:spacing w:val="10"/>
      <w:sz w:val="27"/>
      <w:szCs w:val="27"/>
      <w:lang w:val="en-US"/>
    </w:rPr>
  </w:style>
  <w:style w:type="character" w:customStyle="1" w:styleId="3">
    <w:name w:val="Основной текст (3)_"/>
    <w:link w:val="30"/>
    <w:locked/>
    <w:rsid w:val="00231AE9"/>
    <w:rPr>
      <w:rFonts w:ascii="Times New Roman" w:eastAsia="Times New Roman" w:hAnsi="Times New Roman"/>
      <w:sz w:val="34"/>
      <w:szCs w:val="34"/>
      <w:shd w:val="clear" w:color="auto" w:fill="FFFFFF"/>
    </w:rPr>
  </w:style>
  <w:style w:type="paragraph" w:customStyle="1" w:styleId="30">
    <w:name w:val="Основной текст (3)"/>
    <w:basedOn w:val="a"/>
    <w:link w:val="3"/>
    <w:rsid w:val="00231AE9"/>
    <w:pPr>
      <w:shd w:val="clear" w:color="auto" w:fill="FFFFFF"/>
      <w:spacing w:after="780" w:line="0" w:lineRule="atLeast"/>
    </w:pPr>
    <w:rPr>
      <w:rFonts w:ascii="Times New Roman" w:eastAsia="Times New Roman" w:hAnsi="Times New Roman"/>
      <w:sz w:val="34"/>
      <w:szCs w:val="34"/>
    </w:rPr>
  </w:style>
  <w:style w:type="character" w:customStyle="1" w:styleId="a6">
    <w:name w:val="Основной текст + Курсив"/>
    <w:rsid w:val="00231AE9"/>
    <w:rPr>
      <w:rFonts w:ascii="Times New Roman" w:eastAsia="Times New Roman" w:hAnsi="Times New Roman" w:cs="Times New Roman"/>
      <w:b w:val="0"/>
      <w:bCs w:val="0"/>
      <w:i/>
      <w:iCs/>
      <w:smallCaps w:val="0"/>
      <w:strike w:val="0"/>
      <w:dstrike w:val="0"/>
      <w:spacing w:val="0"/>
      <w:sz w:val="23"/>
      <w:szCs w:val="23"/>
      <w:u w:val="none"/>
      <w:effect w:val="none"/>
      <w:shd w:val="clear" w:color="auto" w:fill="FFFFFF"/>
    </w:rPr>
  </w:style>
  <w:style w:type="character" w:customStyle="1" w:styleId="a7">
    <w:name w:val="Основной текст + Полужирный"/>
    <w:rsid w:val="00231AE9"/>
    <w:rPr>
      <w:rFonts w:ascii="Times New Roman" w:eastAsia="Times New Roman" w:hAnsi="Times New Roman" w:cs="Times New Roman"/>
      <w:b/>
      <w:bCs/>
      <w:spacing w:val="20"/>
      <w:sz w:val="22"/>
      <w:szCs w:val="22"/>
      <w:shd w:val="clear" w:color="auto" w:fill="FFFFFF"/>
    </w:rPr>
  </w:style>
  <w:style w:type="paragraph" w:styleId="a8">
    <w:name w:val="Body Text Indent"/>
    <w:aliases w:val="текст,Основной текст 1"/>
    <w:basedOn w:val="a"/>
    <w:link w:val="a9"/>
    <w:uiPriority w:val="99"/>
    <w:rsid w:val="00231AE9"/>
    <w:pPr>
      <w:spacing w:before="100" w:after="100" w:line="240" w:lineRule="auto"/>
      <w:ind w:left="200" w:right="100"/>
    </w:pPr>
    <w:rPr>
      <w:rFonts w:ascii="Tahoma" w:eastAsia="Times New Roman" w:hAnsi="Tahoma" w:cs="Times New Roman"/>
      <w:sz w:val="24"/>
      <w:szCs w:val="20"/>
      <w:lang w:val="en-US" w:bidi="en-US"/>
    </w:rPr>
  </w:style>
  <w:style w:type="character" w:customStyle="1" w:styleId="a9">
    <w:name w:val="Основной текст с отступом Знак"/>
    <w:aliases w:val="текст Знак,Основной текст 1 Знак"/>
    <w:basedOn w:val="a0"/>
    <w:link w:val="a8"/>
    <w:uiPriority w:val="99"/>
    <w:rsid w:val="00231AE9"/>
    <w:rPr>
      <w:rFonts w:ascii="Tahoma" w:eastAsia="Times New Roman" w:hAnsi="Tahoma" w:cs="Times New Roman"/>
      <w:sz w:val="24"/>
      <w:szCs w:val="20"/>
      <w:lang w:val="en-US" w:bidi="en-US"/>
    </w:rPr>
  </w:style>
  <w:style w:type="paragraph" w:styleId="aa">
    <w:name w:val="List Paragraph"/>
    <w:aliases w:val="Heading1,Colorful List - Accent 11,Colorful List - Accent 11CxSpLast,H1-1,Заголовок3,Bullet 1,Use Case List Paragraph,List Paragraph"/>
    <w:basedOn w:val="a"/>
    <w:link w:val="ab"/>
    <w:uiPriority w:val="34"/>
    <w:qFormat/>
    <w:rsid w:val="00231AE9"/>
    <w:pPr>
      <w:ind w:left="720"/>
      <w:contextualSpacing/>
    </w:pPr>
    <w:rPr>
      <w:rFonts w:ascii="Calibri" w:eastAsia="Calibri" w:hAnsi="Calibri" w:cs="Times New Roman"/>
    </w:rPr>
  </w:style>
  <w:style w:type="character" w:customStyle="1" w:styleId="ab">
    <w:name w:val="Абзац списка Знак"/>
    <w:aliases w:val="Heading1 Знак,Colorful List - Accent 11 Знак,Colorful List - Accent 11CxSpLast Знак,H1-1 Знак,Заголовок3 Знак,Bullet 1 Знак,Use Case List Paragraph Знак,List Paragraph Знак"/>
    <w:link w:val="aa"/>
    <w:uiPriority w:val="34"/>
    <w:rsid w:val="00231AE9"/>
    <w:rPr>
      <w:rFonts w:ascii="Calibri" w:eastAsia="Calibri" w:hAnsi="Calibri" w:cs="Times New Roman"/>
    </w:rPr>
  </w:style>
  <w:style w:type="character" w:customStyle="1" w:styleId="fontstyle01">
    <w:name w:val="fontstyle01"/>
    <w:rsid w:val="00231AE9"/>
    <w:rPr>
      <w:rFonts w:ascii="Consolas-Bold" w:hAnsi="Consolas-Bold" w:hint="default"/>
      <w:b/>
      <w:bCs/>
      <w:i w:val="0"/>
      <w:iCs w:val="0"/>
      <w:color w:val="000000"/>
      <w:sz w:val="24"/>
      <w:szCs w:val="24"/>
    </w:rPr>
  </w:style>
  <w:style w:type="paragraph" w:styleId="ac">
    <w:name w:val="Normal (Web)"/>
    <w:basedOn w:val="a"/>
    <w:uiPriority w:val="99"/>
    <w:unhideWhenUsed/>
    <w:rsid w:val="00231A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3"/>
    <w:uiPriority w:val="59"/>
    <w:rsid w:val="0023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231AE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231AE9"/>
    <w:rPr>
      <w:rFonts w:ascii="Times New Roman" w:hAnsi="Times New Roman" w:cs="Times New Roman"/>
      <w:sz w:val="18"/>
      <w:szCs w:val="18"/>
    </w:rPr>
  </w:style>
  <w:style w:type="paragraph" w:styleId="31">
    <w:name w:val="Body Text Indent 3"/>
    <w:basedOn w:val="a"/>
    <w:link w:val="32"/>
    <w:uiPriority w:val="99"/>
    <w:semiHidden/>
    <w:unhideWhenUsed/>
    <w:rsid w:val="00231AE9"/>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semiHidden/>
    <w:rsid w:val="00231AE9"/>
    <w:rPr>
      <w:rFonts w:ascii="Calibri" w:eastAsia="Calibri" w:hAnsi="Calibri" w:cs="Times New Roman"/>
      <w:sz w:val="16"/>
      <w:szCs w:val="16"/>
    </w:rPr>
  </w:style>
  <w:style w:type="paragraph" w:styleId="ad">
    <w:name w:val="Balloon Text"/>
    <w:basedOn w:val="a"/>
    <w:link w:val="ae"/>
    <w:uiPriority w:val="99"/>
    <w:semiHidden/>
    <w:unhideWhenUsed/>
    <w:rsid w:val="00231AE9"/>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semiHidden/>
    <w:rsid w:val="00231AE9"/>
    <w:rPr>
      <w:rFonts w:ascii="Tahoma" w:eastAsia="Calibri"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2042</Words>
  <Characters>11643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Ната20</cp:lastModifiedBy>
  <cp:revision>4</cp:revision>
  <dcterms:created xsi:type="dcterms:W3CDTF">2020-07-25T03:00:00Z</dcterms:created>
  <dcterms:modified xsi:type="dcterms:W3CDTF">2020-07-25T03:18:00Z</dcterms:modified>
</cp:coreProperties>
</file>